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83496" w:rsidRDefault="00883496">
      <w:pPr>
        <w:autoSpaceDE/>
        <w:jc w:val="right"/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883496" w:rsidRDefault="00883496">
      <w:pPr>
        <w:autoSpaceDE/>
        <w:jc w:val="right"/>
        <w:rPr>
          <w:rFonts w:ascii="Arial" w:hAnsi="Arial" w:cs="Arial"/>
          <w:i/>
          <w:sz w:val="22"/>
        </w:rPr>
      </w:pPr>
    </w:p>
    <w:p w:rsidR="00883496" w:rsidRDefault="00883496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883496" w:rsidRDefault="00883496">
      <w:pPr>
        <w:pStyle w:val="Nagwek1"/>
      </w:pPr>
      <w:r>
        <w:rPr>
          <w:rFonts w:ascii="Arial" w:hAnsi="Arial" w:cs="Arial"/>
          <w:b/>
          <w:bCs/>
          <w:sz w:val="24"/>
        </w:rPr>
        <w:t>KARTA KURSU</w:t>
      </w:r>
    </w:p>
    <w:p w:rsidR="00883496" w:rsidRDefault="00883496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0"/>
      </w:tblGrid>
      <w:tr w:rsidR="00883496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83496" w:rsidRDefault="00702054" w:rsidP="00B52BB9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Gramatyka angielska dla zaawansowanych</w:t>
            </w:r>
          </w:p>
        </w:tc>
      </w:tr>
      <w:tr w:rsidR="00883496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83496" w:rsidRDefault="00702054" w:rsidP="00B52BB9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Advanced English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Grammar</w:t>
            </w:r>
            <w:proofErr w:type="spellEnd"/>
          </w:p>
        </w:tc>
      </w:tr>
    </w:tbl>
    <w:p w:rsidR="00883496" w:rsidRDefault="0088349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91"/>
      </w:tblGrid>
      <w:tr w:rsidR="00883496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autoSpaceDE/>
              <w:spacing w:before="57" w:after="57" w:line="100" w:lineRule="atLeast"/>
              <w:jc w:val="center"/>
              <w:textAlignment w:val="baseline"/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autoSpaceDE/>
              <w:snapToGrid w:val="0"/>
              <w:spacing w:before="57" w:after="57"/>
              <w:ind w:left="45"/>
              <w:jc w:val="center"/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autoSpaceDE/>
              <w:spacing w:line="100" w:lineRule="atLeast"/>
              <w:ind w:left="4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9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883496" w:rsidRDefault="00883496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76"/>
      </w:tblGrid>
      <w:tr w:rsidR="00883496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autoSpaceDE/>
              <w:spacing w:before="57" w:after="57"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702054">
              <w:rPr>
                <w:rFonts w:ascii="Arial" w:hAnsi="Arial" w:cs="Arial"/>
                <w:sz w:val="20"/>
                <w:szCs w:val="20"/>
              </w:rPr>
              <w:t>Anna Ścibior-Gajewska</w:t>
            </w:r>
          </w:p>
          <w:p w:rsidR="00883496" w:rsidRDefault="008834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883496" w:rsidRDefault="0070205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Anna Ścibior-Gajewska</w:t>
            </w:r>
          </w:p>
        </w:tc>
      </w:tr>
    </w:tbl>
    <w:p w:rsidR="00883496" w:rsidRDefault="00883496">
      <w:pPr>
        <w:rPr>
          <w:rFonts w:ascii="Arial" w:hAnsi="Arial" w:cs="Arial"/>
          <w:sz w:val="22"/>
          <w:szCs w:val="16"/>
        </w:rPr>
      </w:pPr>
    </w:p>
    <w:p w:rsidR="00B52BB9" w:rsidRDefault="00B52BB9">
      <w:pPr>
        <w:rPr>
          <w:rFonts w:ascii="Arial" w:hAnsi="Arial" w:cs="Arial"/>
          <w:sz w:val="22"/>
          <w:szCs w:val="16"/>
        </w:rPr>
      </w:pPr>
    </w:p>
    <w:p w:rsidR="00883496" w:rsidRDefault="00883496">
      <w:r>
        <w:rPr>
          <w:rFonts w:ascii="Arial" w:hAnsi="Arial" w:cs="Arial"/>
          <w:sz w:val="22"/>
          <w:szCs w:val="16"/>
        </w:rPr>
        <w:t xml:space="preserve">Opis kursu (cele </w:t>
      </w:r>
      <w:r w:rsidR="00702054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883496" w:rsidTr="00996429">
        <w:trPr>
          <w:trHeight w:val="1205"/>
        </w:trPr>
        <w:tc>
          <w:tcPr>
            <w:tcW w:w="9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83496" w:rsidRPr="00B52BB9" w:rsidRDefault="00883496" w:rsidP="00B52BB9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</w:rPr>
            </w:pPr>
            <w:r w:rsidRPr="00996429">
              <w:rPr>
                <w:rFonts w:ascii="Arial" w:hAnsi="Arial" w:cs="Arial"/>
                <w:sz w:val="22"/>
                <w:szCs w:val="22"/>
              </w:rPr>
              <w:t>Celem kursu jest</w:t>
            </w:r>
            <w:r w:rsidRPr="00996429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996429">
              <w:rPr>
                <w:rFonts w:ascii="Arial" w:hAnsi="Arial" w:cs="Arial"/>
                <w:sz w:val="22"/>
                <w:szCs w:val="22"/>
              </w:rPr>
              <w:t xml:space="preserve">osiągnięcie biegłości </w:t>
            </w:r>
            <w:r w:rsidR="00702054" w:rsidRPr="00996429">
              <w:rPr>
                <w:rFonts w:ascii="Arial" w:hAnsi="Arial" w:cs="Arial"/>
                <w:sz w:val="22"/>
                <w:szCs w:val="22"/>
              </w:rPr>
              <w:t>w</w:t>
            </w:r>
            <w:r w:rsidRPr="00996429">
              <w:rPr>
                <w:rFonts w:ascii="Arial" w:hAnsi="Arial" w:cs="Arial"/>
                <w:sz w:val="22"/>
                <w:szCs w:val="22"/>
              </w:rPr>
              <w:t xml:space="preserve"> posługiwaniu się pisanym językiem angielskim na poziomie koniecznym do </w:t>
            </w:r>
            <w:r w:rsidR="00702054" w:rsidRPr="00996429">
              <w:rPr>
                <w:rFonts w:ascii="Arial" w:hAnsi="Arial" w:cs="Arial"/>
                <w:sz w:val="22"/>
                <w:szCs w:val="22"/>
              </w:rPr>
              <w:t>napisania pracy magisterskiej, w sferze poprawności gramatycznej i interpunkcyjnej, spójności tekstu, różnorodności stosowanych konstrukcji.</w:t>
            </w:r>
          </w:p>
        </w:tc>
      </w:tr>
    </w:tbl>
    <w:p w:rsidR="00883496" w:rsidRDefault="00883496">
      <w:pPr>
        <w:rPr>
          <w:rFonts w:ascii="Arial" w:hAnsi="Arial" w:cs="Arial"/>
          <w:sz w:val="22"/>
          <w:szCs w:val="16"/>
        </w:rPr>
      </w:pPr>
    </w:p>
    <w:p w:rsidR="00883496" w:rsidRDefault="00883496">
      <w:r>
        <w:rPr>
          <w:rFonts w:ascii="Arial" w:hAnsi="Arial" w:cs="Arial"/>
          <w:sz w:val="22"/>
          <w:szCs w:val="16"/>
        </w:rPr>
        <w:t>Warunki wstępne</w:t>
      </w: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883496">
        <w:trPr>
          <w:trHeight w:val="5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angielskiego na poziomie co najmniej B2+</w:t>
            </w:r>
          </w:p>
          <w:p w:rsidR="00883496" w:rsidRDefault="0088349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83496">
        <w:trPr>
          <w:trHeight w:val="577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angielskiego na poziomie co najmniej B2+</w:t>
            </w:r>
          </w:p>
        </w:tc>
      </w:tr>
      <w:tr w:rsidR="00883496" w:rsidTr="00996429">
        <w:trPr>
          <w:trHeight w:val="437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:rsidR="00883496" w:rsidRDefault="00883496">
            <w:pPr>
              <w:autoSpaceDE/>
            </w:pPr>
          </w:p>
        </w:tc>
      </w:tr>
    </w:tbl>
    <w:p w:rsidR="00883496" w:rsidRDefault="00883496">
      <w:pPr>
        <w:rPr>
          <w:rFonts w:ascii="Arial" w:hAnsi="Arial" w:cs="Arial"/>
          <w:sz w:val="22"/>
          <w:szCs w:val="14"/>
        </w:rPr>
      </w:pPr>
    </w:p>
    <w:p w:rsidR="00996429" w:rsidRDefault="00996429">
      <w:pPr>
        <w:rPr>
          <w:rFonts w:ascii="Arial" w:hAnsi="Arial" w:cs="Arial"/>
          <w:sz w:val="22"/>
          <w:szCs w:val="16"/>
        </w:rPr>
      </w:pPr>
    </w:p>
    <w:p w:rsidR="00883496" w:rsidRDefault="00883496">
      <w:r>
        <w:rPr>
          <w:rFonts w:ascii="Arial" w:hAnsi="Arial" w:cs="Arial"/>
          <w:sz w:val="22"/>
          <w:szCs w:val="16"/>
        </w:rPr>
        <w:t xml:space="preserve">Efekty </w:t>
      </w:r>
      <w:r w:rsidR="00702054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88349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883496" w:rsidP="0070205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0205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83496" w:rsidTr="00996429">
        <w:trPr>
          <w:cantSplit/>
          <w:trHeight w:val="1714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83496" w:rsidRDefault="0088349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B52BB9" w:rsidRDefault="00B52BB9"/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883496">
              <w:trPr>
                <w:trHeight w:val="684"/>
              </w:trPr>
              <w:tc>
                <w:tcPr>
                  <w:tcW w:w="5156" w:type="dxa"/>
                  <w:shd w:val="clear" w:color="auto" w:fill="auto"/>
                </w:tcPr>
                <w:p w:rsidR="00883496" w:rsidRDefault="00A208B5" w:rsidP="00A208B5">
                  <w:pPr>
                    <w:pStyle w:val="LO-Normal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W01 </w:t>
                  </w:r>
                  <w:r w:rsidR="00883496">
                    <w:rPr>
                      <w:rFonts w:ascii="Arial" w:hAnsi="Arial" w:cs="Arial"/>
                      <w:sz w:val="20"/>
                      <w:szCs w:val="20"/>
                    </w:rPr>
                    <w:t xml:space="preserve">posiada pogłębioną i rozszerzoną wiedzę o specyfice przedmiotowej i metodologicznej w zakresie filologii, </w:t>
                  </w:r>
                </w:p>
              </w:tc>
            </w:tr>
          </w:tbl>
          <w:p w:rsidR="00883496" w:rsidRDefault="00883496">
            <w:pPr>
              <w:rPr>
                <w:rFonts w:ascii="Arial" w:hAnsi="Arial" w:cs="Arial"/>
                <w:sz w:val="20"/>
                <w:szCs w:val="20"/>
              </w:rPr>
            </w:pPr>
          </w:p>
          <w:p w:rsidR="00A208B5" w:rsidRDefault="00A208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W02 ma pogłębioną wiedzę o kompleksowej naturze     </w:t>
            </w:r>
          </w:p>
          <w:p w:rsidR="00A208B5" w:rsidRDefault="00A208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języka angielskiego i jego historycznej zmienności</w:t>
            </w:r>
          </w:p>
          <w:p w:rsidR="00883496" w:rsidRDefault="00883496">
            <w:pPr>
              <w:rPr>
                <w:rFonts w:ascii="Arial" w:hAnsi="Arial" w:cs="Arial"/>
                <w:sz w:val="20"/>
                <w:szCs w:val="20"/>
              </w:rPr>
            </w:pPr>
          </w:p>
          <w:p w:rsidR="00883496" w:rsidRDefault="00883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52BB9" w:rsidRDefault="00B52BB9"/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138"/>
            </w:tblGrid>
            <w:tr w:rsidR="00883496">
              <w:trPr>
                <w:trHeight w:val="191"/>
              </w:trPr>
              <w:tc>
                <w:tcPr>
                  <w:tcW w:w="1138" w:type="dxa"/>
                  <w:shd w:val="clear" w:color="auto" w:fill="auto"/>
                </w:tcPr>
                <w:p w:rsidR="00883496" w:rsidRDefault="00883496">
                  <w:pPr>
                    <w:pStyle w:val="LO-Normal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K2_W01</w:t>
                  </w:r>
                </w:p>
              </w:tc>
            </w:tr>
          </w:tbl>
          <w:p w:rsidR="00883496" w:rsidRDefault="00883496">
            <w:pPr>
              <w:rPr>
                <w:rFonts w:ascii="Arial" w:hAnsi="Arial" w:cs="Arial"/>
                <w:sz w:val="20"/>
                <w:szCs w:val="20"/>
              </w:rPr>
            </w:pPr>
          </w:p>
          <w:p w:rsidR="00883496" w:rsidRDefault="00883496">
            <w:pPr>
              <w:rPr>
                <w:rFonts w:ascii="Arial" w:hAnsi="Arial" w:cs="Arial"/>
                <w:sz w:val="20"/>
                <w:szCs w:val="20"/>
              </w:rPr>
            </w:pPr>
          </w:p>
          <w:p w:rsidR="00883496" w:rsidRDefault="00883496">
            <w:pPr>
              <w:rPr>
                <w:rFonts w:ascii="Arial" w:hAnsi="Arial" w:cs="Arial"/>
                <w:sz w:val="20"/>
                <w:szCs w:val="20"/>
              </w:rPr>
            </w:pPr>
          </w:p>
          <w:p w:rsidR="00A208B5" w:rsidRDefault="00A20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883496" w:rsidRDefault="00A208B5">
            <w:pPr>
              <w:pStyle w:val="LO-Normal"/>
            </w:pPr>
            <w:r>
              <w:rPr>
                <w:rFonts w:ascii="Arial" w:hAnsi="Arial" w:cs="Arial"/>
                <w:sz w:val="20"/>
                <w:szCs w:val="20"/>
              </w:rPr>
              <w:t xml:space="preserve">  K2_W07</w:t>
            </w:r>
          </w:p>
          <w:p w:rsidR="00883496" w:rsidRDefault="00883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3496" w:rsidRDefault="00883496">
      <w:pPr>
        <w:rPr>
          <w:rFonts w:ascii="Arial" w:hAnsi="Arial" w:cs="Arial"/>
          <w:sz w:val="22"/>
          <w:szCs w:val="16"/>
        </w:rPr>
      </w:pPr>
    </w:p>
    <w:p w:rsidR="00883496" w:rsidRDefault="00883496">
      <w:pPr>
        <w:rPr>
          <w:rFonts w:ascii="Arial" w:hAnsi="Arial" w:cs="Arial"/>
          <w:sz w:val="22"/>
          <w:szCs w:val="16"/>
        </w:rPr>
      </w:pP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88349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02054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83496" w:rsidTr="00996429">
        <w:trPr>
          <w:cantSplit/>
          <w:trHeight w:val="1163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83496" w:rsidRDefault="0088349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B52BB9" w:rsidRDefault="00B52BB9">
            <w:pPr>
              <w:rPr>
                <w:rFonts w:ascii="Arial" w:hAnsi="Arial" w:cs="Arial"/>
                <w:sz w:val="20"/>
                <w:szCs w:val="20"/>
              </w:rPr>
            </w:pPr>
          </w:p>
          <w:p w:rsidR="00883496" w:rsidRDefault="00A208B5">
            <w:r>
              <w:rPr>
                <w:rFonts w:ascii="Arial" w:hAnsi="Arial" w:cs="Arial"/>
                <w:sz w:val="20"/>
                <w:szCs w:val="20"/>
              </w:rPr>
              <w:t xml:space="preserve">U 01 </w:t>
            </w:r>
            <w:r w:rsidR="00883496">
              <w:rPr>
                <w:rFonts w:ascii="Arial" w:hAnsi="Arial" w:cs="Arial"/>
                <w:sz w:val="20"/>
                <w:szCs w:val="20"/>
              </w:rPr>
              <w:t>posługuje się językiem obcym na poziomie C1+ zgodne z wymaganiami określonymi przez Europejski System Opisu Kształcenia Językowego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91"/>
            </w:tblGrid>
            <w:tr w:rsidR="00883496">
              <w:trPr>
                <w:trHeight w:val="191"/>
              </w:trPr>
              <w:tc>
                <w:tcPr>
                  <w:tcW w:w="1091" w:type="dxa"/>
                  <w:shd w:val="clear" w:color="auto" w:fill="auto"/>
                </w:tcPr>
                <w:p w:rsidR="00883496" w:rsidRDefault="00883496">
                  <w:pPr>
                    <w:pStyle w:val="LO-Normal"/>
                    <w:snapToGrid w:val="0"/>
                  </w:pPr>
                </w:p>
              </w:tc>
            </w:tr>
          </w:tbl>
          <w:p w:rsidR="00883496" w:rsidRPr="00A208B5" w:rsidRDefault="00883496">
            <w:pPr>
              <w:rPr>
                <w:rFonts w:ascii="Arial" w:hAnsi="Arial" w:cs="Arial"/>
              </w:rPr>
            </w:pPr>
            <w:r w:rsidRPr="00A208B5">
              <w:rPr>
                <w:rFonts w:ascii="Arial" w:hAnsi="Arial" w:cs="Arial"/>
                <w:sz w:val="21"/>
                <w:szCs w:val="21"/>
              </w:rPr>
              <w:t>K2_U13</w:t>
            </w:r>
          </w:p>
        </w:tc>
      </w:tr>
    </w:tbl>
    <w:p w:rsidR="00883496" w:rsidRDefault="00883496">
      <w:pPr>
        <w:rPr>
          <w:rFonts w:ascii="Arial" w:hAnsi="Arial" w:cs="Arial"/>
          <w:sz w:val="22"/>
          <w:szCs w:val="16"/>
        </w:rPr>
      </w:pP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88349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02054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83496" w:rsidTr="00996429">
        <w:trPr>
          <w:cantSplit/>
          <w:trHeight w:val="85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83496" w:rsidRDefault="0088349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B52BB9" w:rsidRDefault="00B52BB9">
            <w:pPr>
              <w:rPr>
                <w:rFonts w:ascii="Arial" w:hAnsi="Arial" w:cs="Arial"/>
                <w:sz w:val="20"/>
                <w:szCs w:val="20"/>
              </w:rPr>
            </w:pPr>
          </w:p>
          <w:p w:rsidR="00883496" w:rsidRDefault="00A208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prawidłowo identyfikuje i rozstrzyga problemy związane z wykonywaniem zawodu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52BB9" w:rsidRDefault="00B52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83496" w:rsidRDefault="00A208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K2_K02</w:t>
            </w:r>
          </w:p>
          <w:p w:rsidR="00883496" w:rsidRDefault="00883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3496" w:rsidRDefault="00883496">
      <w:pPr>
        <w:rPr>
          <w:rFonts w:ascii="Arial" w:hAnsi="Arial" w:cs="Arial"/>
          <w:sz w:val="22"/>
          <w:szCs w:val="16"/>
        </w:rPr>
      </w:pP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883496">
        <w:trPr>
          <w:cantSplit/>
          <w:trHeight w:hRule="exact" w:val="424"/>
        </w:trPr>
        <w:tc>
          <w:tcPr>
            <w:tcW w:w="9655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8349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834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4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702054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8349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83496" w:rsidRDefault="0088349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3496" w:rsidRDefault="00883496">
      <w:pPr>
        <w:pStyle w:val="Zawartotabeli"/>
        <w:rPr>
          <w:rFonts w:ascii="Arial" w:hAnsi="Arial" w:cs="Arial"/>
          <w:sz w:val="22"/>
          <w:szCs w:val="16"/>
        </w:rPr>
      </w:pPr>
    </w:p>
    <w:p w:rsidR="00883496" w:rsidRDefault="00883496">
      <w:pPr>
        <w:pStyle w:val="Zawartotabeli"/>
        <w:rPr>
          <w:rFonts w:ascii="Arial" w:hAnsi="Arial" w:cs="Arial"/>
          <w:sz w:val="22"/>
          <w:szCs w:val="16"/>
        </w:rPr>
      </w:pPr>
      <w:bookmarkStart w:id="0" w:name="_GoBack"/>
      <w:bookmarkEnd w:id="0"/>
    </w:p>
    <w:p w:rsidR="00883496" w:rsidRDefault="00883496">
      <w:r>
        <w:rPr>
          <w:rFonts w:ascii="Arial" w:hAnsi="Arial" w:cs="Arial"/>
          <w:sz w:val="22"/>
          <w:szCs w:val="14"/>
        </w:rPr>
        <w:t>Opis metod prowadzenia zajęć</w:t>
      </w: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883496" w:rsidTr="00996429">
        <w:trPr>
          <w:trHeight w:val="1092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02054" w:rsidRDefault="00702054" w:rsidP="001E7F82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Ćwiczenia</w:t>
            </w:r>
            <w:r w:rsidR="00883496">
              <w:rPr>
                <w:rFonts w:ascii="Arial" w:hAnsi="Arial" w:cs="Arial"/>
                <w:sz w:val="22"/>
                <w:szCs w:val="16"/>
              </w:rPr>
              <w:t xml:space="preserve"> praktyczne, </w:t>
            </w:r>
            <w:r>
              <w:rPr>
                <w:rFonts w:ascii="Arial" w:hAnsi="Arial" w:cs="Arial"/>
                <w:sz w:val="22"/>
                <w:szCs w:val="16"/>
              </w:rPr>
              <w:t>z krótkim wprowadzeniem /  przypomnieniem reguł.</w:t>
            </w:r>
          </w:p>
          <w:p w:rsidR="00702054" w:rsidRDefault="00702054" w:rsidP="001E7F82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Prezentacje multimedialne. Dyskusja nad przykładowym materiałem językowym.</w:t>
            </w:r>
          </w:p>
          <w:p w:rsidR="00BF228E" w:rsidRDefault="00BF228E" w:rsidP="001E7F82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e-learning – quizy online, materiały, lekcje.</w:t>
            </w:r>
          </w:p>
          <w:p w:rsidR="00827884" w:rsidRDefault="00827884" w:rsidP="001E7F82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:rsidR="00827884" w:rsidRPr="00827884" w:rsidRDefault="00827884" w:rsidP="001E7F82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>W okresie nauczania zdalnego w czasie epidemii:</w:t>
            </w:r>
          </w:p>
          <w:p w:rsidR="00827884" w:rsidRPr="00827884" w:rsidRDefault="00827884" w:rsidP="001E7F82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 xml:space="preserve">Zajęcia będą prowadzone synchronicznie za pośrednictwem MS </w:t>
            </w:r>
            <w:proofErr w:type="spellStart"/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>.</w:t>
            </w:r>
          </w:p>
          <w:p w:rsidR="00827884" w:rsidRDefault="00827884" w:rsidP="001E7F82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 xml:space="preserve">Materiały będą dostępne poprzez MS </w:t>
            </w:r>
            <w:proofErr w:type="spellStart"/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 xml:space="preserve"> i kurs na platformie </w:t>
            </w:r>
            <w:proofErr w:type="spellStart"/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>Moodle</w:t>
            </w:r>
            <w:proofErr w:type="spellEnd"/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>.</w:t>
            </w:r>
          </w:p>
          <w:p w:rsidR="00827884" w:rsidRPr="00827884" w:rsidRDefault="00827884" w:rsidP="001E7F82">
            <w:pPr>
              <w:pStyle w:val="Zawartotabeli"/>
              <w:jc w:val="both"/>
              <w:rPr>
                <w:color w:val="FF0000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Komunikacja ze Studentami za pośrednictwem maili w domenie @student.up.krakow.pl</w:t>
            </w:r>
          </w:p>
          <w:p w:rsidR="00883496" w:rsidRDefault="00883496">
            <w:pPr>
              <w:pStyle w:val="Zawartotabeli"/>
            </w:pPr>
          </w:p>
        </w:tc>
      </w:tr>
    </w:tbl>
    <w:p w:rsidR="00883496" w:rsidRDefault="00883496">
      <w:pPr>
        <w:pStyle w:val="Zawartotabeli"/>
        <w:rPr>
          <w:rFonts w:ascii="Arial" w:hAnsi="Arial" w:cs="Arial"/>
          <w:sz w:val="22"/>
          <w:szCs w:val="16"/>
        </w:rPr>
      </w:pPr>
    </w:p>
    <w:p w:rsidR="00883496" w:rsidRDefault="00883496">
      <w:pPr>
        <w:pStyle w:val="Zawartotabeli"/>
        <w:rPr>
          <w:rFonts w:ascii="Arial" w:hAnsi="Arial" w:cs="Arial"/>
          <w:sz w:val="22"/>
          <w:szCs w:val="16"/>
        </w:rPr>
      </w:pPr>
    </w:p>
    <w:p w:rsidR="00883496" w:rsidRDefault="00883496">
      <w:pPr>
        <w:pStyle w:val="Zawartotabeli"/>
      </w:pPr>
      <w:r>
        <w:rPr>
          <w:rFonts w:ascii="Arial" w:hAnsi="Arial" w:cs="Arial"/>
          <w:sz w:val="22"/>
          <w:szCs w:val="16"/>
        </w:rPr>
        <w:t>Formy</w:t>
      </w:r>
      <w:r w:rsidR="00B52BB9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883496" w:rsidRDefault="0088349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5"/>
        <w:gridCol w:w="962"/>
        <w:gridCol w:w="666"/>
        <w:gridCol w:w="288"/>
        <w:gridCol w:w="378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5"/>
        <w:gridCol w:w="21"/>
      </w:tblGrid>
      <w:tr w:rsidR="00883496" w:rsidTr="00996429">
        <w:trPr>
          <w:gridBefore w:val="1"/>
          <w:wBefore w:w="25" w:type="dxa"/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883496" w:rsidRDefault="0088349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83496" w:rsidTr="00996429">
        <w:trPr>
          <w:gridBefore w:val="1"/>
          <w:wBefore w:w="25" w:type="dxa"/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A208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83496" w:rsidTr="00996429">
        <w:trPr>
          <w:gridBefore w:val="1"/>
          <w:wBefore w:w="25" w:type="dxa"/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A208B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A208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83496" w:rsidTr="00996429">
        <w:trPr>
          <w:gridBefore w:val="1"/>
          <w:wBefore w:w="25" w:type="dxa"/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996429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A208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A208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883496" w:rsidRDefault="00A208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83496" w:rsidTr="00996429">
        <w:trPr>
          <w:gridBefore w:val="1"/>
          <w:wBefore w:w="25" w:type="dxa"/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A208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A208B5">
            <w:pPr>
              <w:snapToGrid w:val="0"/>
            </w:pPr>
            <w: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83496" w:rsidRDefault="0088349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883496" w:rsidRDefault="00A208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83496" w:rsidTr="00996429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21" w:type="dxa"/>
        </w:trPr>
        <w:tc>
          <w:tcPr>
            <w:tcW w:w="194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71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60177E" w:rsidRDefault="00521C59" w:rsidP="001E7F82">
            <w:pPr>
              <w:pStyle w:val="Zawartotabeli"/>
              <w:spacing w:before="57" w:after="57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 xml:space="preserve">Student otrzymuje zaliczenie na podstawie obecności na zajęciach, aktywności, wykonania zadań domowych i </w:t>
            </w:r>
            <w:r w:rsidR="0060177E">
              <w:rPr>
                <w:rFonts w:ascii="Arial" w:eastAsia="Arial" w:hAnsi="Arial" w:cs="Arial"/>
                <w:sz w:val="22"/>
                <w:szCs w:val="16"/>
              </w:rPr>
              <w:t xml:space="preserve">zaliczenia </w:t>
            </w:r>
            <w:r>
              <w:rPr>
                <w:rFonts w:ascii="Arial" w:eastAsia="Arial" w:hAnsi="Arial" w:cs="Arial"/>
                <w:sz w:val="22"/>
                <w:szCs w:val="16"/>
              </w:rPr>
              <w:t xml:space="preserve">testów pisemnych </w:t>
            </w:r>
            <w:r w:rsidR="00A6230A">
              <w:rPr>
                <w:rFonts w:ascii="Arial" w:eastAsia="Arial" w:hAnsi="Arial" w:cs="Arial"/>
                <w:sz w:val="22"/>
                <w:szCs w:val="16"/>
              </w:rPr>
              <w:t xml:space="preserve">i quizów </w:t>
            </w:r>
            <w:r>
              <w:rPr>
                <w:rFonts w:ascii="Arial" w:eastAsia="Arial" w:hAnsi="Arial" w:cs="Arial"/>
                <w:sz w:val="22"/>
                <w:szCs w:val="16"/>
              </w:rPr>
              <w:t xml:space="preserve">przeprowadzonych w ciągu semestru. </w:t>
            </w:r>
            <w:r w:rsidR="0060177E">
              <w:rPr>
                <w:rFonts w:ascii="Arial" w:hAnsi="Arial" w:cs="Arial"/>
                <w:sz w:val="20"/>
                <w:szCs w:val="20"/>
              </w:rPr>
              <w:t>Dozwolone jest opuszczenie dwóch zajęć w ciągu semestru bez usprawiedliwienia</w:t>
            </w:r>
            <w:r w:rsidR="0060177E">
              <w:rPr>
                <w:rFonts w:ascii="Arial" w:eastAsia="Arial" w:hAnsi="Arial" w:cs="Arial"/>
                <w:sz w:val="22"/>
                <w:szCs w:val="16"/>
              </w:rPr>
              <w:t xml:space="preserve"> </w:t>
            </w:r>
          </w:p>
          <w:p w:rsidR="00883496" w:rsidRDefault="00521C59" w:rsidP="001E7F82">
            <w:pPr>
              <w:pStyle w:val="Zawartotabeli"/>
              <w:spacing w:before="57" w:after="57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 xml:space="preserve">Wszystkie testy muszą zostać zaliczone do końca sesji poprawkowej. Testy niezaliczone można poprawiać 3 razy. </w:t>
            </w:r>
            <w:r w:rsidR="009A31E0">
              <w:rPr>
                <w:rFonts w:ascii="Arial" w:eastAsia="Arial" w:hAnsi="Arial" w:cs="Arial"/>
                <w:sz w:val="22"/>
                <w:szCs w:val="16"/>
              </w:rPr>
              <w:t>Próg zaliczeniowy dla każdego testu wynosi 75%.</w:t>
            </w:r>
          </w:p>
          <w:p w:rsidR="0060177E" w:rsidRDefault="0060177E" w:rsidP="001E7F82">
            <w:pPr>
              <w:pStyle w:val="Zawartotabeli"/>
              <w:spacing w:before="57" w:after="57"/>
              <w:jc w:val="both"/>
              <w:rPr>
                <w:rFonts w:ascii="Arial" w:eastAsia="Arial" w:hAnsi="Arial" w:cs="Arial"/>
                <w:sz w:val="22"/>
                <w:szCs w:val="16"/>
              </w:rPr>
            </w:pPr>
          </w:p>
          <w:p w:rsidR="0060177E" w:rsidRPr="00827884" w:rsidRDefault="0060177E" w:rsidP="001E7F82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827884">
              <w:rPr>
                <w:rFonts w:ascii="Arial" w:hAnsi="Arial" w:cs="Arial"/>
                <w:color w:val="FF0000"/>
                <w:sz w:val="22"/>
                <w:szCs w:val="16"/>
              </w:rPr>
              <w:t>W okresie nauczania zdalnego w czasie epidemii:</w:t>
            </w:r>
          </w:p>
          <w:p w:rsidR="0060177E" w:rsidRDefault="0060177E" w:rsidP="001E7F82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Obecność na zajęciach online obowiązkowa; w razie kłopotów technicznych lub zdrowotnych, Student ma obowiązek zgłosić niemożność uczestnictwa najpóźniej w dniu zajęć. Prowadząca indywidualnie dobierze metody nadrobienia zaległości przez Studenta.</w:t>
            </w:r>
          </w:p>
          <w:p w:rsidR="0060177E" w:rsidRDefault="0060177E" w:rsidP="001E7F82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Testy zaliczeniowe odbędą się na platformie 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 (Quiz) lub poprzez MS 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16"/>
              </w:rPr>
              <w:t>Forms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16"/>
              </w:rPr>
              <w:t>; możliwa zamiana części testów na spersonalizowane zadania domowe.</w:t>
            </w:r>
          </w:p>
        </w:tc>
      </w:tr>
    </w:tbl>
    <w:p w:rsidR="00883496" w:rsidRDefault="00883496">
      <w:pPr>
        <w:rPr>
          <w:rFonts w:ascii="Arial" w:hAnsi="Arial" w:cs="Arial"/>
          <w:sz w:val="22"/>
          <w:szCs w:val="16"/>
        </w:rPr>
      </w:pP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883496" w:rsidTr="00996429">
        <w:trPr>
          <w:trHeight w:val="714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83496" w:rsidRDefault="00883496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883496" w:rsidRDefault="00883496" w:rsidP="00521C59"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</w:tbl>
    <w:p w:rsidR="00883496" w:rsidRDefault="00883496">
      <w:pPr>
        <w:rPr>
          <w:rFonts w:ascii="Arial" w:hAnsi="Arial" w:cs="Arial"/>
          <w:sz w:val="22"/>
          <w:szCs w:val="16"/>
        </w:rPr>
      </w:pPr>
    </w:p>
    <w:p w:rsidR="00883496" w:rsidRDefault="00883496">
      <w:pPr>
        <w:rPr>
          <w:rFonts w:ascii="Arial" w:hAnsi="Arial" w:cs="Arial"/>
          <w:sz w:val="22"/>
          <w:szCs w:val="16"/>
        </w:rPr>
      </w:pPr>
    </w:p>
    <w:p w:rsidR="00883496" w:rsidRDefault="00883496">
      <w:r>
        <w:rPr>
          <w:rFonts w:ascii="Arial" w:hAnsi="Arial" w:cs="Arial"/>
          <w:sz w:val="22"/>
          <w:szCs w:val="22"/>
        </w:rPr>
        <w:t>Treści merytoryczne (wykaz tematów)</w:t>
      </w: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883496">
        <w:trPr>
          <w:trHeight w:val="1136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52BB9" w:rsidRDefault="00B52BB9">
            <w:pPr>
              <w:rPr>
                <w:rFonts w:ascii="Arial" w:hAnsi="Arial" w:cs="Arial"/>
                <w:sz w:val="22"/>
                <w:szCs w:val="22"/>
              </w:rPr>
            </w:pPr>
          </w:p>
          <w:p w:rsidR="00A6230A" w:rsidRPr="00B52BB9" w:rsidRDefault="00A6230A">
            <w:pPr>
              <w:rPr>
                <w:rFonts w:ascii="Arial" w:hAnsi="Arial" w:cs="Arial"/>
                <w:sz w:val="22"/>
                <w:szCs w:val="22"/>
              </w:rPr>
            </w:pPr>
            <w:r w:rsidRPr="00B52BB9">
              <w:rPr>
                <w:rFonts w:ascii="Arial" w:hAnsi="Arial" w:cs="Arial"/>
                <w:sz w:val="22"/>
                <w:szCs w:val="22"/>
              </w:rPr>
              <w:t>Interpunkcja</w:t>
            </w:r>
            <w:r w:rsidR="00951FBE" w:rsidRPr="00B52BB9">
              <w:rPr>
                <w:rFonts w:ascii="Arial" w:hAnsi="Arial" w:cs="Arial"/>
                <w:sz w:val="22"/>
                <w:szCs w:val="22"/>
              </w:rPr>
              <w:t xml:space="preserve"> w</w:t>
            </w:r>
            <w:r w:rsidRPr="00B52BB9">
              <w:rPr>
                <w:rFonts w:ascii="Arial" w:hAnsi="Arial" w:cs="Arial"/>
                <w:sz w:val="22"/>
                <w:szCs w:val="22"/>
              </w:rPr>
              <w:t xml:space="preserve"> zdaniu złożonym.</w:t>
            </w:r>
          </w:p>
          <w:p w:rsidR="00A6230A" w:rsidRPr="00B52BB9" w:rsidRDefault="00A6230A">
            <w:pPr>
              <w:rPr>
                <w:rFonts w:ascii="Arial" w:hAnsi="Arial" w:cs="Arial"/>
                <w:sz w:val="22"/>
                <w:szCs w:val="22"/>
              </w:rPr>
            </w:pPr>
            <w:r w:rsidRPr="00B52BB9">
              <w:rPr>
                <w:rFonts w:ascii="Arial" w:hAnsi="Arial" w:cs="Arial"/>
                <w:sz w:val="22"/>
                <w:szCs w:val="22"/>
              </w:rPr>
              <w:t>Zdania przydawkowe, zaimki względne.</w:t>
            </w:r>
          </w:p>
          <w:p w:rsidR="00A6230A" w:rsidRPr="00B52BB9" w:rsidRDefault="00A6230A">
            <w:pPr>
              <w:rPr>
                <w:rFonts w:ascii="Arial" w:hAnsi="Arial" w:cs="Arial"/>
                <w:sz w:val="22"/>
                <w:szCs w:val="22"/>
              </w:rPr>
            </w:pPr>
            <w:r w:rsidRPr="00B52BB9">
              <w:rPr>
                <w:rFonts w:ascii="Arial" w:hAnsi="Arial" w:cs="Arial"/>
                <w:sz w:val="22"/>
                <w:szCs w:val="22"/>
              </w:rPr>
              <w:t>Zdania okolicznikowe.</w:t>
            </w:r>
          </w:p>
          <w:p w:rsidR="00A6230A" w:rsidRPr="00B52BB9" w:rsidRDefault="00A6230A">
            <w:pPr>
              <w:rPr>
                <w:rFonts w:ascii="Arial" w:hAnsi="Arial" w:cs="Arial"/>
                <w:sz w:val="22"/>
                <w:szCs w:val="22"/>
              </w:rPr>
            </w:pPr>
            <w:r w:rsidRPr="00B52BB9">
              <w:rPr>
                <w:rFonts w:ascii="Arial" w:hAnsi="Arial" w:cs="Arial"/>
                <w:sz w:val="22"/>
                <w:szCs w:val="22"/>
              </w:rPr>
              <w:t>Przedimek.</w:t>
            </w:r>
          </w:p>
          <w:p w:rsidR="00A6230A" w:rsidRPr="00B52BB9" w:rsidRDefault="00A6230A">
            <w:pPr>
              <w:rPr>
                <w:rFonts w:ascii="Arial" w:hAnsi="Arial" w:cs="Arial"/>
                <w:sz w:val="22"/>
                <w:szCs w:val="22"/>
              </w:rPr>
            </w:pPr>
            <w:r w:rsidRPr="00B52BB9">
              <w:rPr>
                <w:rFonts w:ascii="Arial" w:hAnsi="Arial" w:cs="Arial"/>
                <w:sz w:val="22"/>
                <w:szCs w:val="22"/>
              </w:rPr>
              <w:t>Elipsa.</w:t>
            </w:r>
          </w:p>
          <w:p w:rsidR="00A6230A" w:rsidRPr="00B52BB9" w:rsidRDefault="00A6230A">
            <w:pPr>
              <w:rPr>
                <w:rFonts w:ascii="Arial" w:hAnsi="Arial" w:cs="Arial"/>
                <w:sz w:val="22"/>
                <w:szCs w:val="22"/>
              </w:rPr>
            </w:pPr>
            <w:r w:rsidRPr="00B52BB9">
              <w:rPr>
                <w:rFonts w:ascii="Arial" w:hAnsi="Arial" w:cs="Arial"/>
                <w:sz w:val="22"/>
                <w:szCs w:val="22"/>
              </w:rPr>
              <w:t>Szyk zdania, temat /</w:t>
            </w:r>
            <w:proofErr w:type="spellStart"/>
            <w:r w:rsidRPr="00B52BB9">
              <w:rPr>
                <w:rFonts w:ascii="Arial" w:hAnsi="Arial" w:cs="Arial"/>
                <w:sz w:val="22"/>
                <w:szCs w:val="22"/>
              </w:rPr>
              <w:t>remat</w:t>
            </w:r>
            <w:proofErr w:type="spellEnd"/>
            <w:r w:rsidRPr="00B52BB9">
              <w:rPr>
                <w:rFonts w:ascii="Arial" w:hAnsi="Arial" w:cs="Arial"/>
                <w:sz w:val="22"/>
                <w:szCs w:val="22"/>
              </w:rPr>
              <w:t xml:space="preserve"> – różne konstrukcje (strona bierna, </w:t>
            </w:r>
            <w:proofErr w:type="spellStart"/>
            <w:r w:rsidRPr="00B52BB9">
              <w:rPr>
                <w:rFonts w:ascii="Arial" w:hAnsi="Arial" w:cs="Arial"/>
                <w:sz w:val="22"/>
                <w:szCs w:val="22"/>
              </w:rPr>
              <w:t>cleft</w:t>
            </w:r>
            <w:proofErr w:type="spellEnd"/>
            <w:r w:rsidRPr="00B52B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2BB9">
              <w:rPr>
                <w:rFonts w:ascii="Arial" w:hAnsi="Arial" w:cs="Arial"/>
                <w:sz w:val="22"/>
                <w:szCs w:val="22"/>
              </w:rPr>
              <w:t>sentences</w:t>
            </w:r>
            <w:proofErr w:type="spellEnd"/>
            <w:r w:rsidRPr="00B52BB9">
              <w:rPr>
                <w:rFonts w:ascii="Arial" w:hAnsi="Arial" w:cs="Arial"/>
                <w:sz w:val="22"/>
                <w:szCs w:val="22"/>
              </w:rPr>
              <w:t>, itd.)</w:t>
            </w:r>
          </w:p>
          <w:p w:rsidR="00A6230A" w:rsidRPr="00B52BB9" w:rsidRDefault="00A6230A">
            <w:pPr>
              <w:rPr>
                <w:rFonts w:ascii="Arial" w:hAnsi="Arial" w:cs="Arial"/>
                <w:sz w:val="22"/>
                <w:szCs w:val="22"/>
              </w:rPr>
            </w:pPr>
            <w:r w:rsidRPr="00B52BB9">
              <w:rPr>
                <w:rFonts w:ascii="Arial" w:hAnsi="Arial" w:cs="Arial"/>
                <w:sz w:val="22"/>
                <w:szCs w:val="22"/>
              </w:rPr>
              <w:t>Spójność tekstu.</w:t>
            </w:r>
          </w:p>
          <w:p w:rsidR="00883496" w:rsidRDefault="00883496">
            <w:pPr>
              <w:rPr>
                <w:rFonts w:ascii="Tahoma" w:hAnsi="Tahoma" w:cs="Tahoma"/>
                <w:sz w:val="20"/>
                <w:szCs w:val="20"/>
              </w:rPr>
            </w:pPr>
            <w:r w:rsidRPr="00B52BB9">
              <w:rPr>
                <w:rFonts w:ascii="Arial" w:hAnsi="Arial" w:cs="Arial"/>
                <w:sz w:val="22"/>
                <w:szCs w:val="22"/>
              </w:rPr>
              <w:t>Rozpoznawanie i poprawianie błędów we własnych tekstach.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52BB9" w:rsidRDefault="00B52BB9"/>
        </w:tc>
      </w:tr>
    </w:tbl>
    <w:p w:rsidR="00883496" w:rsidRDefault="00883496">
      <w:pPr>
        <w:rPr>
          <w:rFonts w:ascii="Arial" w:hAnsi="Arial" w:cs="Arial"/>
          <w:sz w:val="22"/>
          <w:szCs w:val="16"/>
        </w:rPr>
      </w:pPr>
    </w:p>
    <w:p w:rsidR="00996429" w:rsidRDefault="00996429">
      <w:pPr>
        <w:rPr>
          <w:rFonts w:ascii="Arial" w:hAnsi="Arial" w:cs="Arial"/>
          <w:sz w:val="22"/>
          <w:szCs w:val="16"/>
        </w:rPr>
      </w:pPr>
    </w:p>
    <w:p w:rsidR="00883496" w:rsidRDefault="00883496">
      <w:r>
        <w:rPr>
          <w:rFonts w:ascii="Arial" w:hAnsi="Arial" w:cs="Arial"/>
          <w:sz w:val="22"/>
          <w:szCs w:val="22"/>
        </w:rPr>
        <w:t>Wykaz literatury podstawowej</w:t>
      </w: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883496" w:rsidRPr="00B52BB9" w:rsidTr="00B52BB9">
        <w:trPr>
          <w:trHeight w:val="794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52BB9" w:rsidRDefault="00B52BB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:rsidR="00883496" w:rsidRPr="00B52BB9" w:rsidRDefault="00BF228E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52BB9">
              <w:rPr>
                <w:rFonts w:ascii="Arial" w:hAnsi="Arial" w:cs="Arial"/>
                <w:sz w:val="22"/>
                <w:szCs w:val="22"/>
                <w:lang w:val="it-IT"/>
              </w:rPr>
              <w:t>Gethin, H. Grammar in Context, proficiency Level English.</w:t>
            </w:r>
          </w:p>
          <w:p w:rsidR="0060177E" w:rsidRDefault="00BF228E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52BB9">
              <w:rPr>
                <w:rFonts w:ascii="Arial" w:hAnsi="Arial" w:cs="Arial"/>
                <w:sz w:val="22"/>
                <w:szCs w:val="22"/>
                <w:lang w:val="it-IT"/>
              </w:rPr>
              <w:t>Bywater, F.V. A</w:t>
            </w:r>
            <w:r w:rsidR="00B52BB9" w:rsidRPr="00B52BB9">
              <w:rPr>
                <w:rFonts w:ascii="Arial" w:hAnsi="Arial" w:cs="Arial"/>
                <w:sz w:val="22"/>
                <w:szCs w:val="22"/>
                <w:lang w:val="it-IT"/>
              </w:rPr>
              <w:t xml:space="preserve"> Proficiency Course in English.</w:t>
            </w:r>
          </w:p>
          <w:p w:rsidR="00B52BB9" w:rsidRPr="00B52BB9" w:rsidRDefault="00B52BB9">
            <w:pPr>
              <w:rPr>
                <w:rFonts w:ascii="Arial Narrow" w:hAnsi="Arial Narrow" w:cs="Arial Narrow"/>
                <w:lang w:val="it-IT"/>
              </w:rPr>
            </w:pPr>
          </w:p>
        </w:tc>
      </w:tr>
    </w:tbl>
    <w:p w:rsidR="00883496" w:rsidRPr="00B52BB9" w:rsidRDefault="00883496">
      <w:pPr>
        <w:rPr>
          <w:rFonts w:ascii="Arial" w:hAnsi="Arial" w:cs="Arial"/>
          <w:sz w:val="22"/>
          <w:szCs w:val="16"/>
          <w:lang w:val="en-US"/>
        </w:rPr>
      </w:pPr>
    </w:p>
    <w:p w:rsidR="00996429" w:rsidRPr="00B52BB9" w:rsidRDefault="00996429">
      <w:pPr>
        <w:rPr>
          <w:rFonts w:ascii="Arial" w:hAnsi="Arial" w:cs="Arial"/>
          <w:sz w:val="22"/>
          <w:szCs w:val="16"/>
          <w:lang w:val="en-US"/>
        </w:rPr>
      </w:pPr>
    </w:p>
    <w:p w:rsidR="00883496" w:rsidRDefault="0088349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52BB9" w:rsidRDefault="00B52BB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883496" w:rsidRPr="00B52BB9">
        <w:trPr>
          <w:trHeight w:val="1112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52BB9" w:rsidRDefault="00B52BB9">
            <w:pPr>
              <w:rPr>
                <w:rFonts w:ascii="Arial" w:hAnsi="Arial" w:cs="Arial"/>
                <w:sz w:val="20"/>
                <w:szCs w:val="20"/>
              </w:rPr>
            </w:pPr>
          </w:p>
          <w:p w:rsidR="00883496" w:rsidRDefault="00BF22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Materiały nauczyciela. </w:t>
            </w:r>
          </w:p>
          <w:p w:rsidR="00BF228E" w:rsidRDefault="00BF228E">
            <w:r>
              <w:rPr>
                <w:rFonts w:ascii="Arial" w:hAnsi="Arial" w:cs="Arial"/>
                <w:sz w:val="20"/>
                <w:szCs w:val="20"/>
              </w:rPr>
              <w:t xml:space="preserve">Różne podręczniki do gramatyki angielskiej na poziomie Advanced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Proficiency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83496" w:rsidRPr="00B52BB9" w:rsidRDefault="00883496">
      <w:pPr>
        <w:rPr>
          <w:rFonts w:ascii="Arial" w:hAnsi="Arial" w:cs="Arial"/>
          <w:sz w:val="22"/>
          <w:szCs w:val="16"/>
        </w:rPr>
      </w:pPr>
    </w:p>
    <w:p w:rsidR="00996429" w:rsidRPr="00B52BB9" w:rsidRDefault="00996429">
      <w:pPr>
        <w:rPr>
          <w:rFonts w:ascii="Arial" w:hAnsi="Arial" w:cs="Arial"/>
          <w:sz w:val="22"/>
          <w:szCs w:val="16"/>
        </w:rPr>
      </w:pPr>
    </w:p>
    <w:p w:rsidR="00996429" w:rsidRPr="00B52BB9" w:rsidRDefault="00996429">
      <w:pPr>
        <w:rPr>
          <w:rFonts w:ascii="Arial" w:hAnsi="Arial" w:cs="Arial"/>
          <w:sz w:val="22"/>
          <w:szCs w:val="16"/>
        </w:rPr>
      </w:pPr>
    </w:p>
    <w:p w:rsidR="00996429" w:rsidRPr="00B52BB9" w:rsidRDefault="00996429">
      <w:pPr>
        <w:rPr>
          <w:rFonts w:ascii="Arial" w:hAnsi="Arial" w:cs="Arial"/>
          <w:sz w:val="22"/>
          <w:szCs w:val="16"/>
        </w:rPr>
      </w:pPr>
    </w:p>
    <w:p w:rsidR="00996429" w:rsidRPr="00B52BB9" w:rsidRDefault="00996429">
      <w:pPr>
        <w:rPr>
          <w:rFonts w:ascii="Arial" w:hAnsi="Arial" w:cs="Arial"/>
          <w:sz w:val="22"/>
          <w:szCs w:val="16"/>
        </w:rPr>
      </w:pPr>
    </w:p>
    <w:p w:rsidR="00996429" w:rsidRPr="00B52BB9" w:rsidRDefault="00996429">
      <w:pPr>
        <w:rPr>
          <w:rFonts w:ascii="Arial" w:hAnsi="Arial" w:cs="Arial"/>
          <w:sz w:val="22"/>
          <w:szCs w:val="16"/>
        </w:rPr>
      </w:pPr>
    </w:p>
    <w:p w:rsidR="00883496" w:rsidRDefault="00883496">
      <w:pPr>
        <w:pStyle w:val="BalloonText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883496" w:rsidRDefault="0088349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F228E" w:rsidTr="00BF228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F228E" w:rsidTr="00BF228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F228E" w:rsidRPr="00365DD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F228E" w:rsidTr="00BF228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228E" w:rsidRDefault="00BF228E" w:rsidP="00BF228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228E" w:rsidRPr="00365DDE" w:rsidRDefault="0060177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F228E" w:rsidTr="00BF228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F228E" w:rsidRPr="00365DDE" w:rsidRDefault="0060177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BF228E" w:rsidTr="00BF228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F228E" w:rsidRPr="00365DD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F228E" w:rsidTr="00BF228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BF228E" w:rsidRPr="00365DD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F228E" w:rsidTr="00BF228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228E" w:rsidRPr="00365DD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F228E" w:rsidTr="00BF228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F228E" w:rsidRPr="00365DD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BF228E" w:rsidTr="00BF228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228E" w:rsidRDefault="00BF228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F228E" w:rsidRPr="00365DDE" w:rsidRDefault="00BF228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883496" w:rsidRDefault="00883496">
      <w:pPr>
        <w:pStyle w:val="BalloonText"/>
      </w:pPr>
    </w:p>
    <w:sectPr w:rsidR="008834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D2" w:rsidRDefault="00DB15D2">
      <w:r>
        <w:separator/>
      </w:r>
    </w:p>
  </w:endnote>
  <w:endnote w:type="continuationSeparator" w:id="0">
    <w:p w:rsidR="00DB15D2" w:rsidRDefault="00DB1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roid Sans Fallback"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28E" w:rsidRDefault="00BF228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2BB9">
      <w:rPr>
        <w:noProof/>
      </w:rPr>
      <w:t>1</w:t>
    </w:r>
    <w:r>
      <w:fldChar w:fldCharType="end"/>
    </w:r>
  </w:p>
  <w:p w:rsidR="00BF228E" w:rsidRDefault="00BF22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28E" w:rsidRDefault="00BF228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D2" w:rsidRDefault="00DB15D2">
      <w:r>
        <w:separator/>
      </w:r>
    </w:p>
  </w:footnote>
  <w:footnote w:type="continuationSeparator" w:id="0">
    <w:p w:rsidR="00DB15D2" w:rsidRDefault="00DB1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28E" w:rsidRDefault="00BF228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28E" w:rsidRDefault="00BF22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00B"/>
    <w:rsid w:val="000A600B"/>
    <w:rsid w:val="000C6624"/>
    <w:rsid w:val="00127757"/>
    <w:rsid w:val="001E7F82"/>
    <w:rsid w:val="00521C59"/>
    <w:rsid w:val="005D22AC"/>
    <w:rsid w:val="0060177E"/>
    <w:rsid w:val="006D035D"/>
    <w:rsid w:val="00702054"/>
    <w:rsid w:val="00764B40"/>
    <w:rsid w:val="00827884"/>
    <w:rsid w:val="00883496"/>
    <w:rsid w:val="00951FBE"/>
    <w:rsid w:val="00996429"/>
    <w:rsid w:val="009A31E0"/>
    <w:rsid w:val="00A208B5"/>
    <w:rsid w:val="00A6230A"/>
    <w:rsid w:val="00B52BB9"/>
    <w:rsid w:val="00BF228E"/>
    <w:rsid w:val="00DB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annotationsubject">
    <w:name w:val="annotation subject"/>
    <w:basedOn w:val="Tekstkomentarza1"/>
    <w:next w:val="Tekstkomentarza1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100"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annotationsubject">
    <w:name w:val="annotation subject"/>
    <w:basedOn w:val="Tekstkomentarza1"/>
    <w:next w:val="Tekstkomentarza1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Sil-art Rycho444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2020-09-29T11:20:00Z</dcterms:created>
  <dcterms:modified xsi:type="dcterms:W3CDTF">2020-09-29T11:20:00Z</dcterms:modified>
</cp:coreProperties>
</file>