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034" w:rsidRPr="003C3C92" w:rsidRDefault="00917034" w:rsidP="00917034">
      <w:pPr>
        <w:autoSpaceDE/>
        <w:jc w:val="right"/>
        <w:rPr>
          <w:rFonts w:ascii="Arial" w:hAnsi="Arial" w:cs="Arial"/>
          <w:i/>
          <w:sz w:val="22"/>
        </w:rPr>
      </w:pPr>
      <w:r w:rsidRPr="003C3C92">
        <w:rPr>
          <w:rFonts w:ascii="Arial" w:hAnsi="Arial" w:cs="Arial"/>
          <w:i/>
          <w:sz w:val="22"/>
        </w:rPr>
        <w:t>Załącznik nr 4 do Zarządzenia Nr…………..</w:t>
      </w:r>
    </w:p>
    <w:p w:rsidR="00917034" w:rsidRPr="003C3C92" w:rsidRDefault="00917034" w:rsidP="00917034">
      <w:pPr>
        <w:autoSpaceDE/>
        <w:jc w:val="right"/>
        <w:rPr>
          <w:rFonts w:ascii="Arial" w:hAnsi="Arial" w:cs="Arial"/>
          <w:i/>
          <w:sz w:val="22"/>
        </w:rPr>
      </w:pPr>
    </w:p>
    <w:p w:rsidR="00917034" w:rsidRPr="003C3C92" w:rsidRDefault="00917034" w:rsidP="00917034">
      <w:pPr>
        <w:autoSpaceDE/>
        <w:jc w:val="right"/>
        <w:rPr>
          <w:rFonts w:ascii="Arial" w:hAnsi="Arial" w:cs="Arial"/>
          <w:b/>
          <w:bCs/>
        </w:rPr>
      </w:pPr>
    </w:p>
    <w:p w:rsidR="00917034" w:rsidRPr="003C3C92" w:rsidRDefault="00917034" w:rsidP="00917034">
      <w:pPr>
        <w:pStyle w:val="Nagwek1"/>
        <w:rPr>
          <w:rFonts w:ascii="Arial" w:hAnsi="Arial" w:cs="Arial"/>
          <w:sz w:val="22"/>
        </w:rPr>
      </w:pPr>
      <w:r w:rsidRPr="003C3C92">
        <w:rPr>
          <w:rFonts w:ascii="Arial" w:hAnsi="Arial" w:cs="Arial"/>
          <w:b/>
          <w:bCs/>
          <w:sz w:val="24"/>
        </w:rPr>
        <w:t>KARTA KURSU</w:t>
      </w:r>
    </w:p>
    <w:p w:rsidR="00917034" w:rsidRPr="003C3C92" w:rsidRDefault="00917034" w:rsidP="00917034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17034" w:rsidRPr="003C3C92" w:rsidTr="00E627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17034" w:rsidRPr="003C3C92" w:rsidRDefault="00917034" w:rsidP="00E627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3C9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917034" w:rsidRPr="003C3C92" w:rsidRDefault="00917034" w:rsidP="00E627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Praktyczna Nauka Języka Angielskiego VIII Text comprehension and lexis ns-mag 1 rok sem 2</w:t>
            </w:r>
          </w:p>
        </w:tc>
      </w:tr>
      <w:tr w:rsidR="00917034" w:rsidRPr="00C66335" w:rsidTr="00E627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17034" w:rsidRPr="003C3C92" w:rsidRDefault="00917034" w:rsidP="00E627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3C9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17034" w:rsidRPr="003C3C92" w:rsidRDefault="00917034" w:rsidP="00E627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3C92">
              <w:rPr>
                <w:rFonts w:ascii="Arial" w:hAnsi="Arial" w:cs="Arial"/>
                <w:sz w:val="22"/>
                <w:szCs w:val="22"/>
                <w:lang w:val="en-US"/>
              </w:rPr>
              <w:t xml:space="preserve">Practical English VIII Text comprehension and lexis ns-mag year 1 </w:t>
            </w:r>
            <w:proofErr w:type="spellStart"/>
            <w:r w:rsidRPr="003C3C92">
              <w:rPr>
                <w:rFonts w:ascii="Arial" w:hAnsi="Arial" w:cs="Arial"/>
                <w:sz w:val="22"/>
                <w:szCs w:val="22"/>
                <w:lang w:val="en-US"/>
              </w:rPr>
              <w:t>sem</w:t>
            </w:r>
            <w:proofErr w:type="spellEnd"/>
            <w:r w:rsidRPr="003C3C92">
              <w:rPr>
                <w:rFonts w:ascii="Arial" w:hAnsi="Arial" w:cs="Arial"/>
                <w:sz w:val="22"/>
                <w:szCs w:val="22"/>
                <w:lang w:val="en-US"/>
              </w:rPr>
              <w:t xml:space="preserve"> 2</w:t>
            </w:r>
          </w:p>
        </w:tc>
      </w:tr>
    </w:tbl>
    <w:p w:rsidR="00917034" w:rsidRPr="003C3C92" w:rsidRDefault="00917034" w:rsidP="00917034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17034" w:rsidRPr="003C3C92" w:rsidTr="00E6275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17034" w:rsidRPr="003C3C92" w:rsidRDefault="00917034" w:rsidP="00E6275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3C92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917034" w:rsidRPr="003C3C92" w:rsidRDefault="00917034" w:rsidP="00E6275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17034" w:rsidRPr="003C3C92" w:rsidRDefault="00917034" w:rsidP="00E6275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3C9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3C9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917034" w:rsidRPr="003C3C92" w:rsidRDefault="00917034" w:rsidP="00917034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17034" w:rsidRPr="003C3C92" w:rsidTr="00E6275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17034" w:rsidRPr="003C3C92" w:rsidRDefault="00917034" w:rsidP="00E6275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3C9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917034" w:rsidRPr="00EE121D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EE121D">
              <w:rPr>
                <w:rFonts w:ascii="Arial" w:hAnsi="Arial" w:cs="Arial"/>
                <w:sz w:val="22"/>
                <w:szCs w:val="22"/>
              </w:rPr>
              <w:t xml:space="preserve">Mgr </w:t>
            </w:r>
            <w:r w:rsidR="00EE121D" w:rsidRPr="00EE121D">
              <w:rPr>
                <w:rFonts w:ascii="Arial" w:hAnsi="Arial" w:cs="Arial"/>
                <w:sz w:val="22"/>
                <w:szCs w:val="22"/>
              </w:rPr>
              <w:t>Joanna Aleksiejuk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3C9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 xml:space="preserve">Mgr Joanna </w:t>
            </w:r>
            <w:proofErr w:type="spellStart"/>
            <w:r w:rsidRPr="003C3C92">
              <w:rPr>
                <w:rFonts w:ascii="Arial" w:hAnsi="Arial" w:cs="Arial"/>
                <w:sz w:val="22"/>
                <w:szCs w:val="22"/>
              </w:rPr>
              <w:t>Aleksiejuk</w:t>
            </w:r>
            <w:proofErr w:type="spellEnd"/>
            <w:r w:rsidRPr="003C3C9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Mgr Mariusz Szerocki</w:t>
            </w:r>
          </w:p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7034" w:rsidRPr="003C3C92" w:rsidRDefault="00917034" w:rsidP="00917034">
      <w:pPr>
        <w:jc w:val="center"/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  <w:r w:rsidRPr="003C3C92">
        <w:rPr>
          <w:rFonts w:ascii="Arial" w:hAnsi="Arial" w:cs="Arial"/>
          <w:sz w:val="22"/>
          <w:szCs w:val="22"/>
        </w:rPr>
        <w:t xml:space="preserve">Opis kursu (cele </w:t>
      </w:r>
      <w:r w:rsidR="00226CD6">
        <w:rPr>
          <w:rFonts w:ascii="Arial" w:hAnsi="Arial" w:cs="Arial"/>
          <w:sz w:val="22"/>
          <w:szCs w:val="22"/>
        </w:rPr>
        <w:t>uczenia się</w:t>
      </w:r>
      <w:r w:rsidRPr="003C3C92">
        <w:rPr>
          <w:rFonts w:ascii="Arial" w:hAnsi="Arial" w:cs="Arial"/>
          <w:sz w:val="22"/>
          <w:szCs w:val="22"/>
        </w:rPr>
        <w:t>)</w:t>
      </w: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0"/>
      </w:tblGrid>
      <w:tr w:rsidR="00917034" w:rsidRPr="003C3C92" w:rsidTr="00E62750">
        <w:trPr>
          <w:trHeight w:val="1365"/>
        </w:trPr>
        <w:tc>
          <w:tcPr>
            <w:tcW w:w="9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Kurs językowy na poziomie C1</w:t>
            </w:r>
            <w:r w:rsidR="001A7200">
              <w:rPr>
                <w:rFonts w:ascii="Arial" w:hAnsi="Arial" w:cs="Arial"/>
                <w:sz w:val="22"/>
                <w:szCs w:val="22"/>
              </w:rPr>
              <w:t>+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Student: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1A7200" w:rsidRPr="003632FC" w:rsidRDefault="001A7200" w:rsidP="001A72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Potrafi zrozumieć szeroką gamę długich i trudnych tekstów oraz zrozumieć ukryte w nich podteksty. </w:t>
            </w:r>
          </w:p>
          <w:p w:rsidR="001A7200" w:rsidRPr="001A2D68" w:rsidRDefault="001A7200" w:rsidP="001A72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Potrafi posługiwać się językiem skutecznie i swobodnie w życiu społecznym, zawodowym lub w czasie studiów.</w:t>
            </w:r>
          </w:p>
          <w:p w:rsidR="001A7200" w:rsidRPr="003632FC" w:rsidRDefault="001A7200" w:rsidP="001A72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Dysponuje szeroką gamą środków językowych – leksykalnych, idiomatycznych,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gramatycznych – którymi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potrafi operować w produkcji pisemnej i ustnej.</w:t>
            </w:r>
          </w:p>
          <w:p w:rsidR="001A7200" w:rsidRPr="003632FC" w:rsidRDefault="001A7200" w:rsidP="001A72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Potrafi budować wypowiedzi na tematy złożone, jasne, o wyraźnej strukturze i wykazać się opanowaniem narzędzi językowych służących organizacji i wewnętrznej spójności dyskursu.</w:t>
            </w:r>
          </w:p>
          <w:p w:rsidR="001A7200" w:rsidRPr="003632FC" w:rsidRDefault="001A7200" w:rsidP="001A72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Potrafi zrozumieć bez wysiłku praktycznie wszystko, co czyta lub słyszy. </w:t>
            </w:r>
          </w:p>
          <w:p w:rsidR="001A7200" w:rsidRPr="003632FC" w:rsidRDefault="001A7200" w:rsidP="001A72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Potrafi odtworzyć fakty i argumenty z różnych źródeł pisemnych i ustnych streszczając je w sposób zwięzły i spójny. </w:t>
            </w:r>
          </w:p>
          <w:p w:rsidR="001A7200" w:rsidRPr="003632FC" w:rsidRDefault="001A7200" w:rsidP="001A72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Potrafi wypowiedzieć się spontanicznie, bardzo płynnie i precyzyjnie oraz uwydatnić niuanse znaczeniowe tekstów o złożonej tematyce.</w:t>
            </w:r>
          </w:p>
          <w:p w:rsidR="001A7200" w:rsidRPr="003632FC" w:rsidRDefault="001A7200" w:rsidP="001A72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Ponadto wachlarz umiejętności na tym poziomie obejmuje również pełny zakres produkcji tworzenia tekstów, dekonstrukcji tematów ogólnych na aspekty i szczegół</w:t>
            </w:r>
            <w:r>
              <w:rPr>
                <w:rFonts w:ascii="Arial" w:hAnsi="Arial" w:cs="Arial"/>
                <w:sz w:val="22"/>
                <w:szCs w:val="22"/>
              </w:rPr>
              <w:t>y w formie wypowiedzi pisemnej oraz ustnej.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  <w:r w:rsidRPr="003C3C92">
        <w:rPr>
          <w:rFonts w:ascii="Arial" w:hAnsi="Arial" w:cs="Arial"/>
          <w:sz w:val="22"/>
          <w:szCs w:val="22"/>
        </w:rPr>
        <w:t>Warunki wstępne</w:t>
      </w: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917034" w:rsidRPr="003C3C92" w:rsidTr="00E6275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autoSpaceDE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lastRenderedPageBreak/>
              <w:t>Wiedza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autoSpaceDE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:rsidR="00917034" w:rsidRPr="003C3C92" w:rsidRDefault="00917034" w:rsidP="00E62750">
            <w:pPr>
              <w:autoSpaceDE/>
              <w:rPr>
                <w:rFonts w:ascii="Arial" w:hAnsi="Arial" w:cs="Arial"/>
              </w:rPr>
            </w:pPr>
          </w:p>
        </w:tc>
      </w:tr>
      <w:tr w:rsidR="00917034" w:rsidRPr="003C3C92" w:rsidTr="00E6275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autoSpaceDE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autoSpaceDE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:rsidR="00917034" w:rsidRPr="003C3C92" w:rsidRDefault="00917034" w:rsidP="00E62750">
            <w:pPr>
              <w:autoSpaceDE/>
              <w:snapToGrid w:val="0"/>
              <w:rPr>
                <w:rFonts w:ascii="Arial" w:hAnsi="Arial" w:cs="Arial"/>
              </w:rPr>
            </w:pPr>
          </w:p>
        </w:tc>
      </w:tr>
      <w:tr w:rsidR="00917034" w:rsidRPr="003C3C92" w:rsidTr="00E6275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autoSpaceDE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autoSpaceDE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Ukończenie studiów licencjackich na kierunku filologia angielska</w:t>
            </w:r>
          </w:p>
        </w:tc>
      </w:tr>
    </w:tbl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p w:rsidR="0040457C" w:rsidRPr="003632FC" w:rsidRDefault="0040457C" w:rsidP="0040457C">
      <w:pPr>
        <w:rPr>
          <w:rFonts w:ascii="Arial" w:hAnsi="Arial" w:cs="Arial"/>
          <w:sz w:val="22"/>
          <w:szCs w:val="22"/>
        </w:rPr>
      </w:pPr>
      <w:r w:rsidRPr="003632FC">
        <w:rPr>
          <w:rFonts w:ascii="Arial" w:hAnsi="Arial" w:cs="Arial"/>
          <w:sz w:val="22"/>
          <w:szCs w:val="22"/>
        </w:rPr>
        <w:t xml:space="preserve">Efekty </w:t>
      </w:r>
      <w:r>
        <w:rPr>
          <w:rFonts w:ascii="Arial" w:hAnsi="Arial" w:cs="Arial"/>
          <w:sz w:val="22"/>
          <w:szCs w:val="22"/>
        </w:rPr>
        <w:t xml:space="preserve">uczenia </w:t>
      </w:r>
      <w:r w:rsidRPr="00E66EB4">
        <w:rPr>
          <w:rFonts w:ascii="Arial" w:hAnsi="Arial" w:cs="Arial"/>
          <w:sz w:val="22"/>
          <w:szCs w:val="22"/>
        </w:rPr>
        <w:t>się</w:t>
      </w: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25"/>
      </w:tblGrid>
      <w:tr w:rsidR="00917034" w:rsidRPr="003C3C92" w:rsidTr="00E6275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E66EB4" w:rsidRDefault="00917034" w:rsidP="00E66EB4">
            <w:pPr>
              <w:jc w:val="center"/>
              <w:rPr>
                <w:rFonts w:ascii="Arial" w:hAnsi="Arial" w:cs="Arial"/>
              </w:rPr>
            </w:pPr>
            <w:r w:rsidRPr="00E66EB4">
              <w:rPr>
                <w:rFonts w:ascii="Arial" w:hAnsi="Arial" w:cs="Arial"/>
                <w:sz w:val="22"/>
                <w:szCs w:val="22"/>
              </w:rPr>
              <w:t>Efekt</w:t>
            </w:r>
            <w:r w:rsidR="00E66EB4" w:rsidRPr="00E66EB4">
              <w:rPr>
                <w:rFonts w:ascii="Arial" w:hAnsi="Arial" w:cs="Arial"/>
                <w:sz w:val="22"/>
                <w:szCs w:val="22"/>
              </w:rPr>
              <w:t>y</w:t>
            </w:r>
            <w:r w:rsidRPr="00E66EB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6EB4" w:rsidRPr="00E66EB4">
              <w:rPr>
                <w:rFonts w:ascii="Arial" w:hAnsi="Arial" w:cs="Arial"/>
                <w:sz w:val="22"/>
                <w:szCs w:val="22"/>
              </w:rPr>
              <w:t xml:space="preserve">uczenia się </w:t>
            </w:r>
            <w:r w:rsidRPr="00E66EB4">
              <w:rPr>
                <w:rFonts w:ascii="Arial" w:hAnsi="Arial" w:cs="Arial"/>
                <w:sz w:val="22"/>
                <w:szCs w:val="22"/>
              </w:rPr>
              <w:t>dla kursu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17034" w:rsidRPr="003C3C92" w:rsidTr="00E62750">
        <w:trPr>
          <w:cantSplit/>
          <w:trHeight w:val="1395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W01 posiada pogłębioną wiedzę z zakresu zaawansowanych struktur gramatycznych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W02 dysponuje zasymilowanym słownictwem na poziomie zaawansowanym, pamiętając o specyfice aspektów kolokacyjnych oraz o funkcjonowaniu terminologii w kontekstach tematycznych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W03 Posiada pogłębioną wiedzę o instytucjach kultury i orientację we współczesnym życiu społeczno-kulturalnym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K2_W02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K2_W05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K2_W05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</w:tc>
      </w:tr>
    </w:tbl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0"/>
      </w:tblGrid>
      <w:tr w:rsidR="00917034" w:rsidRPr="003C3C92" w:rsidTr="00E6275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Efekt</w:t>
            </w:r>
            <w:r w:rsidR="00E66EB4">
              <w:rPr>
                <w:rFonts w:ascii="Arial" w:hAnsi="Arial" w:cs="Arial"/>
                <w:sz w:val="22"/>
                <w:szCs w:val="22"/>
              </w:rPr>
              <w:t>y</w:t>
            </w:r>
            <w:r w:rsidRPr="003C3C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6EB4" w:rsidRPr="00E66EB4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C3C92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17034" w:rsidRPr="003C3C92" w:rsidTr="00E62750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U01 Potrafi adekwatnie i dogłębnie sparafrazować zadany fragment tekstu, pamiętając o konieczności wyłonienia sensu i intencji autora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U02 Wyjaśnia pojęcia leksykalne napotkane w tekście w odniesieniu do ich kulturowego znaczenia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U03 Rozpoznaje i rozumie wyrażenia metaforyczne, ironię, i inne zabiegi stylistyczne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U04 Stwierdza stopień koherencji tekstu (pisanego i mówionego) zarówno w obrębie akapitu jak i całości tekstu/wypowiedzi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 xml:space="preserve">U05 Tłumaczy wybrane fragmenty tekstu na język ojczysty z uwzględnieniem dwuznaczności, symboliki, itp. 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U06 Posiada umiejętność wygłoszenia wypowiedzi na forum publicznym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K2_U05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K2_U04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K2_U04</w:t>
            </w: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K2_U10</w:t>
            </w:r>
          </w:p>
        </w:tc>
      </w:tr>
    </w:tbl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0"/>
      </w:tblGrid>
      <w:tr w:rsidR="00917034" w:rsidRPr="003C3C92" w:rsidTr="00E6275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Efekt</w:t>
            </w:r>
            <w:r w:rsidR="00E66EB4">
              <w:rPr>
                <w:rFonts w:ascii="Arial" w:hAnsi="Arial" w:cs="Arial"/>
                <w:sz w:val="22"/>
                <w:szCs w:val="22"/>
              </w:rPr>
              <w:t>y</w:t>
            </w:r>
            <w:r w:rsidRPr="003C3C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6EB4" w:rsidRPr="00E66EB4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C3C92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17034" w:rsidRPr="003C3C92" w:rsidTr="00E62750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917034" w:rsidRPr="003C3C92" w:rsidRDefault="00917034" w:rsidP="00E62750">
            <w:pPr>
              <w:spacing w:line="100" w:lineRule="atLeast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K01 Komunikuje się w języku angielskim w ramach dyskursu kultury anglojęzycznej</w:t>
            </w:r>
          </w:p>
          <w:p w:rsidR="00917034" w:rsidRPr="003C3C92" w:rsidRDefault="00917034" w:rsidP="00E62750">
            <w:pPr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917034" w:rsidRPr="003C3C92" w:rsidRDefault="00917034" w:rsidP="00E62750">
            <w:pPr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K2_K03</w:t>
            </w:r>
          </w:p>
        </w:tc>
      </w:tr>
    </w:tbl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14"/>
      </w:tblGrid>
      <w:tr w:rsidR="00917034" w:rsidRPr="003C3C92" w:rsidTr="00E62750">
        <w:trPr>
          <w:cantSplit/>
          <w:trHeight w:hRule="exact" w:val="424"/>
        </w:trPr>
        <w:tc>
          <w:tcPr>
            <w:tcW w:w="967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917034" w:rsidRPr="003C3C92" w:rsidTr="00E6275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3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917034" w:rsidRPr="003C3C92" w:rsidTr="00E62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1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917034" w:rsidRPr="003C3C92" w:rsidTr="00E62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917034" w:rsidRPr="003C3C92" w:rsidRDefault="00E66EB4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  <w:r w:rsidRPr="003C3C92">
        <w:rPr>
          <w:rFonts w:ascii="Arial" w:hAnsi="Arial" w:cs="Arial"/>
          <w:sz w:val="22"/>
          <w:szCs w:val="22"/>
        </w:rPr>
        <w:t>Opis metod prowadzenia zajęć</w:t>
      </w: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917034" w:rsidRPr="003C3C92" w:rsidTr="00E62750">
        <w:trPr>
          <w:trHeight w:val="1212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917034" w:rsidRPr="003C3C92" w:rsidRDefault="00917034" w:rsidP="00E62750">
            <w:pPr>
              <w:ind w:left="360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3C3C92">
              <w:rPr>
                <w:rFonts w:ascii="Arial" w:hAnsi="Arial" w:cs="Arial"/>
                <w:sz w:val="22"/>
                <w:szCs w:val="22"/>
              </w:rPr>
              <w:t xml:space="preserve"> podające: mini-wykład, objaśnienie</w:t>
            </w:r>
          </w:p>
          <w:p w:rsidR="00917034" w:rsidRPr="003C3C92" w:rsidRDefault="00917034" w:rsidP="00E62750">
            <w:pPr>
              <w:ind w:left="360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3C3C92">
              <w:rPr>
                <w:rFonts w:ascii="Arial" w:hAnsi="Arial" w:cs="Arial"/>
                <w:sz w:val="22"/>
                <w:szCs w:val="22"/>
              </w:rPr>
              <w:t xml:space="preserve"> problemowe: analiza przypadku, analiza tekstu</w:t>
            </w:r>
          </w:p>
          <w:p w:rsidR="00917034" w:rsidRPr="003C3C92" w:rsidRDefault="00917034" w:rsidP="001A7200">
            <w:pPr>
              <w:ind w:left="360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3C3C92">
              <w:rPr>
                <w:rFonts w:ascii="Arial" w:hAnsi="Arial" w:cs="Arial"/>
                <w:sz w:val="22"/>
                <w:szCs w:val="22"/>
              </w:rPr>
              <w:t xml:space="preserve"> aktywizujące: dyskusja</w:t>
            </w:r>
          </w:p>
        </w:tc>
      </w:tr>
    </w:tbl>
    <w:p w:rsidR="00917034" w:rsidRPr="003C3C92" w:rsidRDefault="00917034" w:rsidP="00917034">
      <w:pPr>
        <w:pStyle w:val="Zawartotabeli"/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pStyle w:val="Zawartotabeli"/>
        <w:rPr>
          <w:rFonts w:ascii="Arial" w:hAnsi="Arial" w:cs="Arial"/>
          <w:sz w:val="22"/>
          <w:szCs w:val="22"/>
        </w:rPr>
      </w:pPr>
      <w:r w:rsidRPr="003C3C92">
        <w:rPr>
          <w:rFonts w:ascii="Arial" w:hAnsi="Arial" w:cs="Arial"/>
          <w:sz w:val="22"/>
          <w:szCs w:val="22"/>
        </w:rPr>
        <w:t xml:space="preserve">Formy sprawdzania efektów </w:t>
      </w:r>
      <w:r w:rsidR="00495D91" w:rsidRPr="00495D91">
        <w:rPr>
          <w:rFonts w:ascii="Arial" w:hAnsi="Arial" w:cs="Arial"/>
          <w:sz w:val="22"/>
          <w:szCs w:val="22"/>
        </w:rPr>
        <w:t>uczenia się</w:t>
      </w:r>
      <w:bookmarkStart w:id="0" w:name="_GoBack"/>
      <w:bookmarkEnd w:id="0"/>
    </w:p>
    <w:p w:rsidR="00917034" w:rsidRPr="003C3C92" w:rsidRDefault="00917034" w:rsidP="0091703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26"/>
      </w:tblGrid>
      <w:tr w:rsidR="00917034" w:rsidRPr="003C3C92" w:rsidTr="00E62750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17034" w:rsidRPr="003C3C92" w:rsidRDefault="00917034" w:rsidP="00E62750">
            <w:pPr>
              <w:snapToGrid w:val="0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17034" w:rsidRPr="003C3C92" w:rsidRDefault="00917034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C3C92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  <w:r w:rsidR="001A7200">
              <w:rPr>
                <w:rFonts w:ascii="Arial" w:hAnsi="Arial" w:cs="Arial"/>
                <w:sz w:val="22"/>
                <w:szCs w:val="22"/>
                <w:lang w:val="en-US"/>
              </w:rPr>
              <w:t>*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17034" w:rsidRPr="003C3C92" w:rsidRDefault="00917034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17034" w:rsidRPr="003C3C92" w:rsidRDefault="00917034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17034" w:rsidRPr="003C3C92" w:rsidRDefault="00917034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17034" w:rsidRPr="003C3C92" w:rsidRDefault="00917034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17034" w:rsidRPr="003C3C92" w:rsidRDefault="00917034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17034" w:rsidRPr="003C3C92" w:rsidRDefault="00917034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17034" w:rsidRPr="003C3C92" w:rsidRDefault="00917034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17034" w:rsidRPr="003C3C92" w:rsidRDefault="00917034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17034" w:rsidRPr="003C3C92" w:rsidRDefault="00917034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17034" w:rsidRPr="003C3C92" w:rsidRDefault="00917034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17034" w:rsidRPr="003C3C92" w:rsidRDefault="00917034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17034" w:rsidRPr="003C3C92" w:rsidRDefault="00917034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917034" w:rsidRPr="003C3C92" w:rsidTr="00E6275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1A7200" w:rsidRDefault="001A7200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A7200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17034" w:rsidRPr="003C3C92" w:rsidTr="00E6275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1A7200" w:rsidRDefault="001A7200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A7200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17034" w:rsidRPr="003C3C92" w:rsidTr="00E6275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1A7200" w:rsidRDefault="001A7200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A7200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17034" w:rsidRPr="003C3C92" w:rsidTr="00E6275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1A7200" w:rsidRDefault="001A7200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A7200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17034" w:rsidRPr="003C3C92" w:rsidTr="00E62750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1A7200" w:rsidRDefault="001A7200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A7200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17034" w:rsidRPr="003C3C92" w:rsidTr="00E62750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1A7200" w:rsidRDefault="001A7200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A7200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17034" w:rsidRPr="003C3C92" w:rsidTr="00E62750">
        <w:trPr>
          <w:cantSplit/>
          <w:trHeight w:val="20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1A7200" w:rsidRDefault="001A7200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A7200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17034" w:rsidRPr="003C3C92" w:rsidTr="00E62750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1A7200" w:rsidRDefault="001A7200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A7200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17034" w:rsidRPr="003C3C92" w:rsidTr="00E62750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1A7200" w:rsidRDefault="001A7200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A7200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17034" w:rsidRPr="003C3C92" w:rsidTr="00E62750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1A7200" w:rsidRDefault="001A7200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proofErr w:type="gramStart"/>
            <w:r w:rsidRPr="001A7200">
              <w:rPr>
                <w:rFonts w:ascii="Arial" w:hAnsi="Arial" w:cs="Arial"/>
                <w:color w:val="FF0000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17034" w:rsidRPr="003C3C92" w:rsidRDefault="00917034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917034" w:rsidRPr="0074290A" w:rsidRDefault="001A7200" w:rsidP="00917034">
      <w:pPr>
        <w:pStyle w:val="Zawartotabeli"/>
        <w:rPr>
          <w:rFonts w:ascii="Arial" w:hAnsi="Arial" w:cs="Arial"/>
          <w:color w:val="FF0000"/>
          <w:sz w:val="22"/>
          <w:szCs w:val="22"/>
        </w:rPr>
      </w:pPr>
      <w:r w:rsidRPr="0074290A">
        <w:rPr>
          <w:rFonts w:ascii="Arial" w:hAnsi="Arial" w:cs="Arial"/>
          <w:color w:val="FF0000"/>
          <w:sz w:val="22"/>
          <w:szCs w:val="22"/>
        </w:rPr>
        <w:t>*W przypadku konieczności prowadzenia zajęć online, uwarunkowanej rozwojem sytuacji epidemicznej.</w:t>
      </w:r>
    </w:p>
    <w:p w:rsidR="001A7200" w:rsidRPr="003C3C92" w:rsidRDefault="001A7200" w:rsidP="0091703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917034" w:rsidRPr="003C3C92" w:rsidTr="00E6275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1A7200" w:rsidRPr="001D52CF" w:rsidRDefault="001A7200" w:rsidP="001A7200">
            <w:pPr>
              <w:pStyle w:val="Zawartotabeli"/>
              <w:spacing w:before="57" w:after="57"/>
              <w:jc w:val="both"/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>Warunkiem uzyskania pozytywnej oceny z kursu jest:</w:t>
            </w:r>
          </w:p>
          <w:p w:rsidR="001A7200" w:rsidRPr="001D52CF" w:rsidRDefault="001A7200" w:rsidP="001A7200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</w:pPr>
            <w:proofErr w:type="gramStart"/>
            <w:r w:rsidRPr="001D52CF">
              <w:rPr>
                <w:rFonts w:ascii="Arial" w:eastAsia="Arial" w:hAnsi="Arial" w:cs="Arial"/>
                <w:sz w:val="22"/>
                <w:szCs w:val="16"/>
              </w:rPr>
              <w:lastRenderedPageBreak/>
              <w:t>regularne</w:t>
            </w:r>
            <w:proofErr w:type="gramEnd"/>
            <w:r w:rsidRPr="001D52CF">
              <w:rPr>
                <w:rFonts w:ascii="Arial" w:eastAsia="Arial" w:hAnsi="Arial" w:cs="Arial"/>
                <w:sz w:val="22"/>
                <w:szCs w:val="16"/>
              </w:rPr>
              <w:t xml:space="preserve"> i aktywne uczestnictwo w zajęciach;</w:t>
            </w:r>
          </w:p>
          <w:p w:rsidR="001A7200" w:rsidRPr="001D52CF" w:rsidRDefault="001A7200" w:rsidP="001A7200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</w:pPr>
            <w:proofErr w:type="gramStart"/>
            <w:r w:rsidRPr="001D52CF">
              <w:rPr>
                <w:rFonts w:ascii="Arial" w:eastAsia="Arial" w:hAnsi="Arial" w:cs="Arial"/>
                <w:sz w:val="22"/>
                <w:szCs w:val="16"/>
              </w:rPr>
              <w:t>udział</w:t>
            </w:r>
            <w:proofErr w:type="gramEnd"/>
            <w:r w:rsidRPr="001D52CF">
              <w:rPr>
                <w:rFonts w:ascii="Arial" w:eastAsia="Arial" w:hAnsi="Arial" w:cs="Arial"/>
                <w:sz w:val="22"/>
                <w:szCs w:val="16"/>
              </w:rPr>
              <w:t xml:space="preserve"> w dyskusjach w trakcie zajęć;</w:t>
            </w:r>
          </w:p>
          <w:p w:rsidR="001A7200" w:rsidRPr="00B85375" w:rsidRDefault="001A7200" w:rsidP="001A7200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</w:pPr>
            <w:proofErr w:type="gramStart"/>
            <w:r w:rsidRPr="001D52CF">
              <w:rPr>
                <w:rFonts w:ascii="Arial" w:eastAsia="Arial" w:hAnsi="Arial" w:cs="Arial"/>
                <w:sz w:val="22"/>
                <w:szCs w:val="16"/>
              </w:rPr>
              <w:t>sumienne</w:t>
            </w:r>
            <w:proofErr w:type="gramEnd"/>
            <w:r w:rsidRPr="001D52CF">
              <w:rPr>
                <w:rFonts w:ascii="Arial" w:eastAsia="Arial" w:hAnsi="Arial" w:cs="Arial"/>
                <w:sz w:val="22"/>
                <w:szCs w:val="16"/>
              </w:rPr>
              <w:t xml:space="preserve"> przygotowanie do zajęć oraz regularne p</w:t>
            </w:r>
            <w:r>
              <w:rPr>
                <w:rFonts w:ascii="Arial" w:eastAsia="Arial" w:hAnsi="Arial" w:cs="Arial"/>
                <w:sz w:val="22"/>
                <w:szCs w:val="16"/>
              </w:rPr>
              <w:t>rzygotowywanie</w:t>
            </w:r>
            <w:r w:rsidRPr="001D52CF">
              <w:rPr>
                <w:rFonts w:ascii="Arial" w:eastAsia="Arial" w:hAnsi="Arial" w:cs="Arial"/>
                <w:sz w:val="22"/>
                <w:szCs w:val="16"/>
              </w:rPr>
              <w:t xml:space="preserve"> prac domowych</w:t>
            </w:r>
            <w:r>
              <w:rPr>
                <w:rFonts w:ascii="Arial" w:eastAsia="Arial" w:hAnsi="Arial" w:cs="Arial"/>
                <w:sz w:val="22"/>
                <w:szCs w:val="16"/>
              </w:rPr>
              <w:t xml:space="preserve"> (pisemnych i ustnych)</w:t>
            </w:r>
            <w:r w:rsidRPr="001D52CF">
              <w:rPr>
                <w:rFonts w:ascii="Arial" w:eastAsia="Arial" w:hAnsi="Arial" w:cs="Arial"/>
                <w:sz w:val="22"/>
                <w:szCs w:val="16"/>
              </w:rPr>
              <w:t>;</w:t>
            </w:r>
          </w:p>
          <w:p w:rsidR="001A7200" w:rsidRPr="001D52CF" w:rsidRDefault="001A7200" w:rsidP="001A7200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</w:pPr>
            <w:proofErr w:type="gramStart"/>
            <w:r>
              <w:rPr>
                <w:rFonts w:ascii="Arial" w:eastAsia="Arial" w:hAnsi="Arial" w:cs="Arial"/>
                <w:sz w:val="22"/>
                <w:szCs w:val="16"/>
              </w:rPr>
              <w:t>otrzymanie co</w:t>
            </w:r>
            <w:proofErr w:type="gramEnd"/>
            <w:r>
              <w:rPr>
                <w:rFonts w:ascii="Arial" w:eastAsia="Arial" w:hAnsi="Arial" w:cs="Arial"/>
                <w:sz w:val="22"/>
                <w:szCs w:val="16"/>
              </w:rPr>
              <w:t xml:space="preserve"> najmniej 60% punktów z dwóch prac</w:t>
            </w:r>
            <w:r w:rsidRPr="00607C43">
              <w:rPr>
                <w:rFonts w:ascii="Arial" w:eastAsia="Arial" w:hAnsi="Arial" w:cs="Arial"/>
                <w:sz w:val="22"/>
                <w:szCs w:val="16"/>
              </w:rPr>
              <w:t xml:space="preserve"> kontroln</w:t>
            </w:r>
            <w:r>
              <w:rPr>
                <w:rFonts w:ascii="Arial" w:eastAsia="Arial" w:hAnsi="Arial" w:cs="Arial"/>
                <w:sz w:val="22"/>
                <w:szCs w:val="16"/>
              </w:rPr>
              <w:t>ych wyznaczonych przez prowadzącego</w:t>
            </w:r>
            <w:r w:rsidRPr="00607C43">
              <w:rPr>
                <w:rFonts w:ascii="Arial" w:eastAsia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16"/>
              </w:rPr>
              <w:t>i opisanych</w:t>
            </w:r>
            <w:r w:rsidRPr="00607C43">
              <w:rPr>
                <w:rFonts w:ascii="Arial" w:eastAsia="Arial" w:hAnsi="Arial" w:cs="Arial"/>
                <w:sz w:val="22"/>
                <w:szCs w:val="16"/>
              </w:rPr>
              <w:t xml:space="preserve"> w wymaganiach kursu.</w:t>
            </w:r>
          </w:p>
          <w:p w:rsidR="001A7200" w:rsidRPr="001D52CF" w:rsidRDefault="001A7200" w:rsidP="001A7200">
            <w:pPr>
              <w:pStyle w:val="Zawartotabeli"/>
              <w:numPr>
                <w:ilvl w:val="0"/>
                <w:numId w:val="4"/>
              </w:numPr>
              <w:tabs>
                <w:tab w:val="left" w:pos="1762"/>
              </w:tabs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D52CF">
              <w:rPr>
                <w:rFonts w:ascii="Arial" w:hAnsi="Arial" w:cs="Arial"/>
                <w:sz w:val="20"/>
                <w:szCs w:val="20"/>
              </w:rPr>
              <w:t>uzyskanie</w:t>
            </w:r>
            <w:proofErr w:type="gramEnd"/>
            <w:r w:rsidRPr="001D52CF">
              <w:rPr>
                <w:rFonts w:ascii="Arial" w:hAnsi="Arial" w:cs="Arial"/>
                <w:sz w:val="20"/>
                <w:szCs w:val="20"/>
              </w:rPr>
              <w:t xml:space="preserve"> pozytywnej oceny z pisemnego egzaminu semestralnego z Praktycznej Nauki Języka Angielskiego, w zakresie wszystkich cząstkowych umiejętności (egzamin pisemny – słuchanie, czytanie, znajomość idiomatyki i ćwiczenia leksykalne – oraz egzamin ustny) Egzamin jest na poziomie C1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Pr="001D52CF">
              <w:rPr>
                <w:rFonts w:ascii="Arial" w:hAnsi="Arial" w:cs="Arial"/>
                <w:sz w:val="20"/>
                <w:szCs w:val="20"/>
              </w:rPr>
              <w:t xml:space="preserve">. Przejście do egzaminu ustnego wymaga uprzedniego zdania części pisemnej, w której próg kwalifikacyjny wynosi 60%, przy czym jest to średnia arytmetyczna z </w:t>
            </w:r>
            <w:r w:rsidR="00383D2A">
              <w:rPr>
                <w:rFonts w:ascii="Arial" w:hAnsi="Arial" w:cs="Arial"/>
                <w:sz w:val="20"/>
                <w:szCs w:val="20"/>
              </w:rPr>
              <w:t>3</w:t>
            </w:r>
            <w:r w:rsidRPr="001D52CF">
              <w:rPr>
                <w:rFonts w:ascii="Arial" w:hAnsi="Arial" w:cs="Arial"/>
                <w:sz w:val="20"/>
                <w:szCs w:val="20"/>
              </w:rPr>
              <w:t xml:space="preserve"> części, z których jedna może być niezdana,</w:t>
            </w:r>
            <w:r w:rsidR="00383D2A">
              <w:rPr>
                <w:rFonts w:ascii="Arial" w:hAnsi="Arial" w:cs="Arial"/>
                <w:sz w:val="20"/>
                <w:szCs w:val="20"/>
              </w:rPr>
              <w:t xml:space="preserve"> pod warunkiem, że uzyskany w niej wynik</w:t>
            </w:r>
            <w:r w:rsidRPr="001D52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D2A">
              <w:rPr>
                <w:rFonts w:ascii="Arial" w:hAnsi="Arial" w:cs="Arial"/>
                <w:sz w:val="20"/>
                <w:szCs w:val="20"/>
              </w:rPr>
              <w:t xml:space="preserve">nie jest niższy niż 50%. </w:t>
            </w:r>
            <w:r w:rsidRPr="001D52CF">
              <w:rPr>
                <w:rFonts w:ascii="Arial" w:hAnsi="Arial" w:cs="Arial"/>
                <w:sz w:val="20"/>
                <w:szCs w:val="20"/>
              </w:rPr>
              <w:t xml:space="preserve">W przypadku powtarzania egzaminu w sesji poprawkowej, powtarzane są tylko części niezdane, czyli te, gdzie wynik jest niższy niż 60%. </w:t>
            </w:r>
          </w:p>
          <w:p w:rsidR="0074290A" w:rsidRDefault="0074290A" w:rsidP="0074290A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(N. B. W przypadku zaostrzenia się sytuacji epidemicznej, egzamin może odbyć się online przy użyciu następujących narzędzi: Microsoft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Teams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, platforma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Moodle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.)</w:t>
            </w:r>
          </w:p>
          <w:p w:rsidR="001A7200" w:rsidRPr="003632FC" w:rsidRDefault="001A7200" w:rsidP="001A720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  <w:p w:rsidR="001A7200" w:rsidRPr="003632FC" w:rsidRDefault="001A7200" w:rsidP="001A720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Dozwolone jest opuszczenie jednych zajęć w ciągu semestru bez usprawiedliwienia, jednakże nie tych zajęć, na których wyznaczona jest praca kontrolna.</w:t>
            </w:r>
          </w:p>
          <w:p w:rsidR="00917034" w:rsidRPr="003C3C92" w:rsidRDefault="00917034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Skala ocen:</w:t>
            </w:r>
          </w:p>
          <w:p w:rsidR="00917034" w:rsidRPr="003C3C92" w:rsidRDefault="00917034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100-92%: bardzo dobry (5,0)</w:t>
            </w:r>
          </w:p>
          <w:p w:rsidR="00917034" w:rsidRPr="003C3C92" w:rsidRDefault="00917034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91-84%: dobry plus (4,5)</w:t>
            </w:r>
          </w:p>
          <w:p w:rsidR="00917034" w:rsidRPr="003C3C92" w:rsidRDefault="00917034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83-76%: dobry (4,0)</w:t>
            </w:r>
          </w:p>
          <w:p w:rsidR="00917034" w:rsidRPr="003C3C92" w:rsidRDefault="00917034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75-68%: dostateczny plus (3,5)</w:t>
            </w:r>
          </w:p>
          <w:p w:rsidR="00917034" w:rsidRPr="003C3C92" w:rsidRDefault="00917034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67-60%: dostateczny (3,0)</w:t>
            </w:r>
          </w:p>
          <w:p w:rsidR="00917034" w:rsidRPr="003C3C92" w:rsidRDefault="00917034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59-0%: niedostateczny (2,0)</w:t>
            </w:r>
          </w:p>
        </w:tc>
      </w:tr>
    </w:tbl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917034" w:rsidRPr="003C3C92" w:rsidTr="00E6275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1A7200" w:rsidRPr="001D52CF" w:rsidRDefault="001A7200" w:rsidP="001A7200">
            <w:pPr>
              <w:pStyle w:val="Zawartotabeli"/>
              <w:snapToGrid w:val="0"/>
              <w:spacing w:before="57" w:after="57"/>
              <w:jc w:val="both"/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>Dozwolone jest opuszczenie jednych zajęć w ciągu semestru bez usprawiedliwienia, jednakże nie tych zajęć, na których wyznaczona jest praca kontrolna.</w:t>
            </w:r>
          </w:p>
          <w:p w:rsidR="001A7200" w:rsidRPr="001D52CF" w:rsidRDefault="001A7200" w:rsidP="001A7200">
            <w:pPr>
              <w:pStyle w:val="Zawartotabeli"/>
              <w:snapToGrid w:val="0"/>
              <w:spacing w:before="57" w:after="57"/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 xml:space="preserve">W przypadku </w:t>
            </w:r>
            <w:r>
              <w:rPr>
                <w:rFonts w:ascii="Arial" w:eastAsia="Arial" w:hAnsi="Arial" w:cs="Arial"/>
                <w:sz w:val="22"/>
                <w:szCs w:val="16"/>
              </w:rPr>
              <w:t xml:space="preserve">więcej niż jednej nieobecności </w:t>
            </w:r>
            <w:r w:rsidRPr="001D52CF">
              <w:rPr>
                <w:rFonts w:ascii="Arial" w:eastAsia="Arial" w:hAnsi="Arial" w:cs="Arial"/>
                <w:sz w:val="22"/>
                <w:szCs w:val="16"/>
              </w:rPr>
              <w:t xml:space="preserve">wymagane jest zaświadczenie </w:t>
            </w:r>
            <w:r>
              <w:rPr>
                <w:rFonts w:ascii="Arial" w:eastAsia="Arial" w:hAnsi="Arial" w:cs="Arial"/>
                <w:sz w:val="22"/>
                <w:szCs w:val="16"/>
              </w:rPr>
              <w:t>lekarskie.</w:t>
            </w:r>
          </w:p>
          <w:p w:rsidR="001A7200" w:rsidRPr="001D52CF" w:rsidRDefault="001A7200" w:rsidP="001A720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 w:rsidRPr="001D52CF">
              <w:rPr>
                <w:rFonts w:ascii="Arial" w:hAnsi="Arial" w:cs="Arial"/>
                <w:sz w:val="22"/>
                <w:szCs w:val="16"/>
              </w:rPr>
              <w:t>Ilość prac zaliczeniowych oraz szczegółowe warunki zaliczenia wyznaczane są przez prowadzącego zajęcia oraz są omawiane na początku kursu.</w:t>
            </w:r>
          </w:p>
          <w:p w:rsidR="001A7200" w:rsidRDefault="001A7200" w:rsidP="001A720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 w:rsidRPr="001D52CF">
              <w:rPr>
                <w:rFonts w:ascii="Arial" w:hAnsi="Arial" w:cs="Arial"/>
                <w:sz w:val="22"/>
                <w:szCs w:val="16"/>
              </w:rPr>
              <w:t>W razie braku zaliczenia kursu w terminie, student zobowiązany jest do kontaktu z prowadzącym w celu ustalenia formy i terminu poprawy.</w:t>
            </w:r>
          </w:p>
          <w:p w:rsidR="001A7200" w:rsidRDefault="001A7200" w:rsidP="001A7200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  <w:p w:rsidR="001A7200" w:rsidRPr="003632FC" w:rsidRDefault="001A7200" w:rsidP="001A7200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Ćwiczenia mają na celu uwrażliwienie studentów na aspekty systemowe i stylistyczne tekstów pisanych, dalsze doskonalenie umiejętności komunikacyjnych ze szczególnym uwzględnieniem sprawności w zakresie komentarza krytycznego oraz wdrożenie nawyku regularnego czytania </w:t>
            </w: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prasy jako</w:t>
            </w:r>
            <w:proofErr w:type="gramEnd"/>
            <w:r w:rsidRPr="003632FC">
              <w:rPr>
                <w:rFonts w:ascii="Arial" w:hAnsi="Arial" w:cs="Arial"/>
                <w:sz w:val="22"/>
                <w:szCs w:val="22"/>
              </w:rPr>
              <w:t xml:space="preserve"> środka utrwalającego nabyte umiejętności językowe. Ponadto, lektura </w:t>
            </w:r>
            <w:r w:rsidRPr="003632FC">
              <w:rPr>
                <w:rFonts w:ascii="Arial" w:hAnsi="Arial" w:cs="Arial"/>
                <w:sz w:val="22"/>
                <w:szCs w:val="22"/>
              </w:rPr>
              <w:lastRenderedPageBreak/>
              <w:t>wybranych tekstów z podręcznika, i nie tylko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632FC">
              <w:rPr>
                <w:rFonts w:ascii="Arial" w:hAnsi="Arial" w:cs="Arial"/>
                <w:sz w:val="22"/>
                <w:szCs w:val="22"/>
              </w:rPr>
              <w:t xml:space="preserve"> ma wzbogacać słownictwo oraz podnosić aspiracje komunikacyjne. Powyższe umiejętności pozwolą na samodzielną interpretację wszelkich tekstów, indywidualne przetworzenie i twórcze sformułowanie własnej tezy, co leży u podstaw pracy magisterskiej.</w:t>
            </w:r>
          </w:p>
          <w:p w:rsidR="001A7200" w:rsidRPr="003632FC" w:rsidRDefault="001A7200" w:rsidP="001A7200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Powyższe cele będą realizowane poprzez:</w:t>
            </w:r>
          </w:p>
          <w:p w:rsidR="001A7200" w:rsidRPr="003632FC" w:rsidRDefault="001A7200" w:rsidP="001A7200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Analizę tekstów i ćwiczeń zawartych w podręczniku kursowym </w:t>
            </w:r>
            <w:proofErr w:type="spellStart"/>
            <w:r w:rsidRPr="003632FC">
              <w:rPr>
                <w:rFonts w:ascii="Arial" w:hAnsi="Arial" w:cs="Arial"/>
                <w:sz w:val="22"/>
                <w:szCs w:val="22"/>
              </w:rPr>
              <w:t>Upstream</w:t>
            </w:r>
            <w:proofErr w:type="spellEnd"/>
            <w:r w:rsidRPr="003632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32FC">
              <w:rPr>
                <w:rFonts w:ascii="Arial" w:hAnsi="Arial" w:cs="Arial"/>
                <w:sz w:val="22"/>
                <w:szCs w:val="22"/>
              </w:rPr>
              <w:t>C2</w:t>
            </w:r>
            <w:proofErr w:type="spellEnd"/>
            <w:r w:rsidRPr="003632FC">
              <w:rPr>
                <w:rFonts w:ascii="Arial" w:hAnsi="Arial" w:cs="Arial"/>
                <w:sz w:val="22"/>
                <w:szCs w:val="22"/>
              </w:rPr>
              <w:t xml:space="preserve"> (słowotwórstwo, słownictwo tematyczne, kolokacje, </w:t>
            </w: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idiomatyka)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C3C92">
              <w:rPr>
                <w:rFonts w:ascii="Arial" w:hAnsi="Arial" w:cs="Arial"/>
                <w:sz w:val="22"/>
                <w:szCs w:val="22"/>
              </w:rPr>
              <w:t xml:space="preserve">): </w:t>
            </w:r>
            <w:proofErr w:type="gramEnd"/>
            <w:r w:rsidRPr="003C3C92">
              <w:rPr>
                <w:rFonts w:ascii="Arial" w:hAnsi="Arial" w:cs="Arial"/>
                <w:sz w:val="22"/>
                <w:szCs w:val="22"/>
              </w:rPr>
              <w:t xml:space="preserve">rozdziały </w:t>
            </w:r>
            <w:r w:rsidR="00794F86">
              <w:rPr>
                <w:rFonts w:ascii="Arial" w:hAnsi="Arial" w:cs="Arial"/>
                <w:sz w:val="22"/>
                <w:szCs w:val="22"/>
              </w:rPr>
              <w:t>6</w:t>
            </w:r>
            <w:r w:rsidRPr="003C3C92">
              <w:rPr>
                <w:rFonts w:ascii="Arial" w:hAnsi="Arial" w:cs="Arial"/>
                <w:sz w:val="22"/>
                <w:szCs w:val="22"/>
              </w:rPr>
              <w:t>-10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A7200" w:rsidRPr="003632FC" w:rsidRDefault="001A7200" w:rsidP="001A7200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Parafrazę i translację fragmentów zaczerpniętych z podręcznika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z tekstów autentycznych</w:t>
            </w:r>
            <w:r w:rsidRPr="003632F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17034" w:rsidRPr="002041C8" w:rsidRDefault="001A7200" w:rsidP="000635C0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Dwa</w:t>
            </w:r>
            <w:r w:rsidRPr="003632FC">
              <w:rPr>
                <w:rFonts w:ascii="Arial" w:hAnsi="Arial" w:cs="Arial"/>
                <w:sz w:val="22"/>
                <w:szCs w:val="22"/>
              </w:rPr>
              <w:t xml:space="preserve"> semestralne quizy sprawdzające opanowanie materiału zadanego z podręcznika </w:t>
            </w:r>
            <w:proofErr w:type="spellStart"/>
            <w:r w:rsidRPr="003632FC">
              <w:rPr>
                <w:rFonts w:ascii="Arial" w:hAnsi="Arial" w:cs="Arial"/>
                <w:sz w:val="22"/>
                <w:szCs w:val="22"/>
              </w:rPr>
              <w:t>Upstream</w:t>
            </w:r>
            <w:proofErr w:type="spellEnd"/>
            <w:r w:rsidRPr="003632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32FC">
              <w:rPr>
                <w:rFonts w:ascii="Arial" w:hAnsi="Arial" w:cs="Arial"/>
                <w:sz w:val="22"/>
                <w:szCs w:val="22"/>
              </w:rPr>
              <w:t>Proficiency</w:t>
            </w:r>
            <w:proofErr w:type="spellEnd"/>
            <w:r w:rsidRPr="003632FC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Pr="003632FC">
              <w:rPr>
                <w:rFonts w:ascii="Arial" w:hAnsi="Arial" w:cs="Arial"/>
                <w:sz w:val="22"/>
                <w:szCs w:val="22"/>
              </w:rPr>
              <w:t>Student’s</w:t>
            </w:r>
            <w:proofErr w:type="spellEnd"/>
            <w:r w:rsidRPr="003632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32FC">
              <w:rPr>
                <w:rFonts w:ascii="Arial" w:hAnsi="Arial" w:cs="Arial"/>
                <w:sz w:val="22"/>
                <w:szCs w:val="22"/>
              </w:rPr>
              <w:t>book</w:t>
            </w:r>
            <w:proofErr w:type="spellEnd"/>
            <w:r w:rsidRPr="003632FC">
              <w:rPr>
                <w:rFonts w:ascii="Arial" w:hAnsi="Arial" w:cs="Arial"/>
                <w:sz w:val="22"/>
                <w:szCs w:val="22"/>
              </w:rPr>
              <w:t>. W przypadku niezdania któregokolwiek z quizów, istnieje możliwość jednokrotnego powtórzenia materiału, lecz dopiero pod koniec semestru. Powyższe ustalenie odnosi się również do osób, które nie pojawiły się na quizie i przedstawiły zaświ</w:t>
            </w:r>
            <w:r w:rsidR="000635C0">
              <w:rPr>
                <w:rFonts w:ascii="Arial" w:hAnsi="Arial" w:cs="Arial"/>
                <w:sz w:val="22"/>
                <w:szCs w:val="22"/>
              </w:rPr>
              <w:t>adczenie lekarskie.</w:t>
            </w:r>
          </w:p>
          <w:p w:rsidR="002041C8" w:rsidRPr="00F30555" w:rsidRDefault="002041C8" w:rsidP="002041C8">
            <w:pPr>
              <w:pStyle w:val="Zawartotabeli"/>
              <w:snapToGrid w:val="0"/>
              <w:spacing w:before="57" w:after="57"/>
              <w:jc w:val="both"/>
              <w:rPr>
                <w:rFonts w:ascii="Arial" w:eastAsia="Arial" w:hAnsi="Arial" w:cs="Arial"/>
                <w:color w:val="FF0000"/>
                <w:szCs w:val="16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16"/>
              </w:rPr>
              <w:t>(</w:t>
            </w:r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N. B. </w:t>
            </w:r>
            <w:r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W przypadku zaostrzenia się sytuacji epidemiologicznej, zajęcia </w:t>
            </w:r>
            <w:proofErr w:type="gramStart"/>
            <w:r>
              <w:rPr>
                <w:rFonts w:ascii="Arial" w:eastAsia="Arial" w:hAnsi="Arial" w:cs="Arial"/>
                <w:color w:val="FF0000"/>
                <w:sz w:val="22"/>
                <w:szCs w:val="16"/>
              </w:rPr>
              <w:t>mogą  odbywać</w:t>
            </w:r>
            <w:proofErr w:type="gramEnd"/>
            <w:r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 </w:t>
            </w:r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się online w trybie synchronicznym przy użyciu następujących narzędzi: Microsoft </w:t>
            </w:r>
            <w:proofErr w:type="spellStart"/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>Teams</w:t>
            </w:r>
            <w:proofErr w:type="spellEnd"/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, platforma </w:t>
            </w:r>
            <w:proofErr w:type="spellStart"/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>Moodle</w:t>
            </w:r>
            <w:proofErr w:type="spellEnd"/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, Google Drive. Studenci logują się na wyznaczonym narzędziu zgodnie z harmonogramem zajęć, w przypadku Microsoft </w:t>
            </w:r>
            <w:proofErr w:type="spellStart"/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>Teams</w:t>
            </w:r>
            <w:proofErr w:type="spellEnd"/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 obowiązkowo z włączoną kamerą.</w:t>
            </w:r>
          </w:p>
          <w:p w:rsidR="002041C8" w:rsidRPr="00F30555" w:rsidRDefault="002041C8" w:rsidP="002041C8">
            <w:pPr>
              <w:pStyle w:val="Zawartotabeli"/>
              <w:snapToGrid w:val="0"/>
              <w:spacing w:before="57" w:after="57"/>
              <w:jc w:val="both"/>
              <w:rPr>
                <w:color w:val="FF0000"/>
              </w:rPr>
            </w:pPr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>Dozwolone jest opuszczenie jednych zajęć w ciągu semestru bez usprawiedliwienia, jednakże nie tych zajęć, na których wyznaczona jest praca kontrolna.</w:t>
            </w:r>
          </w:p>
          <w:p w:rsidR="002041C8" w:rsidRPr="002041C8" w:rsidRDefault="002041C8" w:rsidP="002041C8">
            <w:pPr>
              <w:pStyle w:val="Zawartotabeli"/>
              <w:snapToGrid w:val="0"/>
              <w:spacing w:before="57" w:after="57"/>
              <w:rPr>
                <w:color w:val="FF0000"/>
              </w:rPr>
            </w:pPr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W przypadku więcej niż jednej nieobecności, wymagane jest zaświadczenie lekarskie </w:t>
            </w:r>
            <w:r w:rsidRPr="009758A9">
              <w:rPr>
                <w:rFonts w:ascii="Arial" w:eastAsia="Arial" w:hAnsi="Arial" w:cs="Arial"/>
                <w:b/>
                <w:color w:val="FF0000"/>
                <w:sz w:val="22"/>
                <w:szCs w:val="16"/>
                <w:u w:val="single"/>
              </w:rPr>
              <w:t>lub</w:t>
            </w:r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  <w:u w:val="single"/>
              </w:rPr>
              <w:t xml:space="preserve"> pisemne oświadczenie o stanie zdrowia niepozwalającym na aktywny udział w zajęciach przesłane do prowadzącego drogą mailową przed rozpoczęciem zajęć.</w:t>
            </w:r>
            <w:r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 W takim przypadku s</w:t>
            </w:r>
            <w:r w:rsidRPr="00F30555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tudent zobowiązany jest odrobić </w:t>
            </w:r>
            <w:r w:rsidRPr="000B5814">
              <w:rPr>
                <w:rFonts w:ascii="Arial" w:eastAsia="Arial" w:hAnsi="Arial" w:cs="Arial"/>
                <w:color w:val="FF0000"/>
                <w:sz w:val="22"/>
                <w:szCs w:val="16"/>
              </w:rPr>
              <w:t>nieobecności w formie wyznaczonej przez prowadzącego na konsultacjach online, pod koniec semestru.)</w:t>
            </w:r>
          </w:p>
        </w:tc>
      </w:tr>
    </w:tbl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  <w:r w:rsidRPr="003C3C92">
        <w:rPr>
          <w:rFonts w:ascii="Arial" w:hAnsi="Arial" w:cs="Arial"/>
          <w:sz w:val="22"/>
          <w:szCs w:val="22"/>
        </w:rPr>
        <w:t>Treści merytoryczne (wykaz tematów)</w:t>
      </w: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917034" w:rsidRPr="003C3C92" w:rsidTr="00E62750">
        <w:trPr>
          <w:trHeight w:val="1136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917034" w:rsidRPr="003C3C92" w:rsidRDefault="003C3C92" w:rsidP="0037432D">
            <w:pPr>
              <w:pStyle w:val="Tekstdymka1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Tematy poruszone w podręcznik</w:t>
            </w:r>
            <w:r w:rsidR="00917034" w:rsidRPr="003C3C92">
              <w:rPr>
                <w:rFonts w:ascii="Arial" w:hAnsi="Arial" w:cs="Arial"/>
                <w:sz w:val="22"/>
                <w:szCs w:val="22"/>
              </w:rPr>
              <w:t xml:space="preserve"> w wykazie literatury podstawowej, czyli p</w:t>
            </w:r>
            <w:r>
              <w:rPr>
                <w:rFonts w:ascii="Arial" w:hAnsi="Arial" w:cs="Arial"/>
                <w:sz w:val="22"/>
                <w:szCs w:val="22"/>
              </w:rPr>
              <w:t xml:space="preserve">odręcznik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Upstream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Proficiency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="00917034" w:rsidRPr="003C3C92">
              <w:rPr>
                <w:rFonts w:ascii="Arial" w:hAnsi="Arial" w:cs="Arial"/>
                <w:sz w:val="22"/>
                <w:szCs w:val="22"/>
              </w:rPr>
              <w:t>Student’s</w:t>
            </w:r>
            <w:proofErr w:type="spellEnd"/>
            <w:r w:rsidR="00917034" w:rsidRPr="003C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17034" w:rsidRPr="003C3C92">
              <w:rPr>
                <w:rFonts w:ascii="Arial" w:hAnsi="Arial" w:cs="Arial"/>
                <w:sz w:val="22"/>
                <w:szCs w:val="22"/>
              </w:rPr>
              <w:t>book</w:t>
            </w:r>
            <w:proofErr w:type="spellEnd"/>
            <w:r w:rsidR="00917034" w:rsidRPr="003C3C92">
              <w:rPr>
                <w:rFonts w:ascii="Arial" w:hAnsi="Arial" w:cs="Arial"/>
                <w:sz w:val="22"/>
                <w:szCs w:val="22"/>
              </w:rPr>
              <w:t xml:space="preserve">/ rozdziały </w:t>
            </w:r>
            <w:r w:rsidR="0037432D">
              <w:rPr>
                <w:rFonts w:ascii="Arial" w:hAnsi="Arial" w:cs="Arial"/>
                <w:sz w:val="22"/>
                <w:szCs w:val="22"/>
              </w:rPr>
              <w:t>5</w:t>
            </w:r>
            <w:r w:rsidR="00917034" w:rsidRPr="003C3C92">
              <w:rPr>
                <w:rFonts w:ascii="Arial" w:hAnsi="Arial" w:cs="Arial"/>
                <w:sz w:val="22"/>
                <w:szCs w:val="22"/>
              </w:rPr>
              <w:t>-10</w:t>
            </w:r>
            <w:r w:rsidR="00BE52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  <w:r w:rsidRPr="003C3C92">
        <w:rPr>
          <w:rFonts w:ascii="Arial" w:hAnsi="Arial" w:cs="Arial"/>
          <w:sz w:val="22"/>
          <w:szCs w:val="22"/>
        </w:rPr>
        <w:t>Wykaz literatury podstawowej</w:t>
      </w: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917034" w:rsidRPr="006F5EC8" w:rsidTr="00E62750">
        <w:trPr>
          <w:trHeight w:val="1098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917034" w:rsidRPr="0037432D" w:rsidRDefault="00917034" w:rsidP="00E62750">
            <w:pPr>
              <w:snapToGrid w:val="0"/>
              <w:rPr>
                <w:rFonts w:ascii="Arial" w:hAnsi="Arial" w:cs="Arial"/>
              </w:rPr>
            </w:pPr>
            <w:proofErr w:type="spellStart"/>
            <w:r w:rsidRPr="0037432D">
              <w:rPr>
                <w:rFonts w:ascii="Arial" w:hAnsi="Arial" w:cs="Arial"/>
                <w:sz w:val="22"/>
                <w:szCs w:val="22"/>
              </w:rPr>
              <w:t>Upstream</w:t>
            </w:r>
            <w:proofErr w:type="spellEnd"/>
            <w:r w:rsidRPr="0037432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432D">
              <w:rPr>
                <w:rFonts w:ascii="Arial" w:hAnsi="Arial" w:cs="Arial"/>
                <w:sz w:val="22"/>
                <w:szCs w:val="22"/>
              </w:rPr>
              <w:t>C2</w:t>
            </w:r>
            <w:proofErr w:type="spellEnd"/>
            <w:r w:rsidRPr="0037432D">
              <w:rPr>
                <w:rFonts w:ascii="Arial" w:hAnsi="Arial" w:cs="Arial"/>
                <w:sz w:val="22"/>
                <w:szCs w:val="22"/>
              </w:rPr>
              <w:t xml:space="preserve">, Virginia Evans, Jenny </w:t>
            </w:r>
            <w:proofErr w:type="spellStart"/>
            <w:r w:rsidRPr="0037432D">
              <w:rPr>
                <w:rFonts w:ascii="Arial" w:hAnsi="Arial" w:cs="Arial"/>
                <w:sz w:val="22"/>
                <w:szCs w:val="22"/>
              </w:rPr>
              <w:t>Dooley</w:t>
            </w:r>
            <w:proofErr w:type="spellEnd"/>
            <w:r w:rsidRPr="0037432D">
              <w:rPr>
                <w:rFonts w:ascii="Arial" w:hAnsi="Arial" w:cs="Arial"/>
                <w:sz w:val="22"/>
                <w:szCs w:val="22"/>
              </w:rPr>
              <w:t xml:space="preserve">, Express Publishing 2012, </w:t>
            </w:r>
            <w:proofErr w:type="spellStart"/>
            <w:r w:rsidRPr="0037432D">
              <w:rPr>
                <w:rFonts w:ascii="Arial" w:hAnsi="Arial" w:cs="Arial"/>
                <w:sz w:val="22"/>
                <w:szCs w:val="22"/>
              </w:rPr>
              <w:t>Student’s</w:t>
            </w:r>
            <w:proofErr w:type="spellEnd"/>
            <w:r w:rsidRPr="0037432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432D">
              <w:rPr>
                <w:rFonts w:ascii="Arial" w:hAnsi="Arial" w:cs="Arial"/>
                <w:sz w:val="22"/>
                <w:szCs w:val="22"/>
              </w:rPr>
              <w:t>book</w:t>
            </w:r>
            <w:proofErr w:type="spellEnd"/>
            <w:r w:rsidRPr="0037432D">
              <w:rPr>
                <w:rFonts w:ascii="Arial" w:hAnsi="Arial" w:cs="Arial"/>
                <w:sz w:val="22"/>
                <w:szCs w:val="22"/>
              </w:rPr>
              <w:t xml:space="preserve"> – w semestrze 2 bazujemy na rozdziałach 6-10</w:t>
            </w:r>
          </w:p>
          <w:p w:rsidR="00917034" w:rsidRPr="0037432D" w:rsidRDefault="00917034" w:rsidP="00E62750">
            <w:pPr>
              <w:snapToGrid w:val="0"/>
              <w:rPr>
                <w:rFonts w:ascii="Arial" w:hAnsi="Arial" w:cs="Arial"/>
              </w:rPr>
            </w:pPr>
          </w:p>
          <w:p w:rsidR="00917034" w:rsidRPr="006F5EC8" w:rsidRDefault="006F5EC8" w:rsidP="006F5EC8">
            <w:pPr>
              <w:rPr>
                <w:rFonts w:ascii="Arial" w:hAnsi="Arial" w:cs="Arial"/>
                <w:szCs w:val="16"/>
              </w:rPr>
            </w:pPr>
            <w:r w:rsidRPr="00141904">
              <w:rPr>
                <w:rFonts w:ascii="Arial" w:hAnsi="Arial" w:cs="Arial"/>
                <w:sz w:val="22"/>
                <w:szCs w:val="16"/>
              </w:rPr>
              <w:t>Materiały autentyczne z prasy, radia lub telewizji anglojęzycznej.</w:t>
            </w:r>
          </w:p>
          <w:p w:rsidR="00917034" w:rsidRPr="006F5EC8" w:rsidRDefault="00917034" w:rsidP="00E62750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917034" w:rsidRPr="006F5EC8" w:rsidRDefault="00917034" w:rsidP="00917034">
      <w:pPr>
        <w:rPr>
          <w:rFonts w:ascii="Arial" w:hAnsi="Arial" w:cs="Arial"/>
          <w:sz w:val="22"/>
          <w:szCs w:val="22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  <w:r w:rsidRPr="003C3C92">
        <w:rPr>
          <w:rFonts w:ascii="Arial" w:hAnsi="Arial" w:cs="Arial"/>
          <w:sz w:val="22"/>
          <w:szCs w:val="22"/>
        </w:rPr>
        <w:t>Wykaz literatury uzupełniającej</w:t>
      </w: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917034" w:rsidRPr="00C66335" w:rsidTr="00E62750">
        <w:trPr>
          <w:trHeight w:val="783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917034" w:rsidRPr="003C3C92" w:rsidRDefault="00917034" w:rsidP="00E62750">
            <w:pPr>
              <w:snapToGrid w:val="0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lastRenderedPageBreak/>
              <w:t>Dla celów podnoszenia umiejętności dotyczących precyzji użycia struktur w praktyce (reading, use of English, vocabulary) studenci korzystają z następujących materiałów:</w:t>
            </w:r>
          </w:p>
          <w:p w:rsidR="00917034" w:rsidRPr="003C3C92" w:rsidRDefault="00917034" w:rsidP="00E62750">
            <w:pPr>
              <w:snapToGrid w:val="0"/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snapToGrid w:val="0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Upstream C2, Virginia Evans, Jenny Dooley, Express Publishing 2012, Workbook– w s</w:t>
            </w:r>
            <w:r w:rsidR="000E3294">
              <w:rPr>
                <w:rFonts w:ascii="Arial" w:hAnsi="Arial" w:cs="Arial"/>
                <w:sz w:val="22"/>
                <w:szCs w:val="22"/>
              </w:rPr>
              <w:t>emestrze 2 bazujemy na rozdziała</w:t>
            </w:r>
            <w:r w:rsidRPr="003C3C92">
              <w:rPr>
                <w:rFonts w:ascii="Arial" w:hAnsi="Arial" w:cs="Arial"/>
                <w:sz w:val="22"/>
                <w:szCs w:val="22"/>
              </w:rPr>
              <w:t xml:space="preserve">ch 6-10 </w:t>
            </w:r>
          </w:p>
          <w:p w:rsidR="00917034" w:rsidRPr="003C3C92" w:rsidRDefault="00917034" w:rsidP="00E62750">
            <w:pPr>
              <w:snapToGrid w:val="0"/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snapToGrid w:val="0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Dla doskonalenia umiejętności reading, listening, use of English czy paraphrase studenci mogą korzystać z następujących materiałów wspomagających:</w:t>
            </w:r>
          </w:p>
          <w:p w:rsidR="00917034" w:rsidRPr="003C3C92" w:rsidRDefault="00917034" w:rsidP="00E62750">
            <w:pPr>
              <w:snapToGrid w:val="0"/>
              <w:rPr>
                <w:rFonts w:ascii="Arial" w:hAnsi="Arial" w:cs="Arial"/>
              </w:rPr>
            </w:pPr>
          </w:p>
          <w:p w:rsidR="00917034" w:rsidRPr="003C3C92" w:rsidRDefault="00917034" w:rsidP="00E62750">
            <w:pPr>
              <w:snapToGrid w:val="0"/>
              <w:rPr>
                <w:rFonts w:ascii="Arial" w:hAnsi="Arial" w:cs="Arial"/>
                <w:lang w:val="en-US"/>
              </w:rPr>
            </w:pPr>
            <w:r w:rsidRPr="003C3C92">
              <w:rPr>
                <w:rFonts w:ascii="Arial" w:hAnsi="Arial" w:cs="Arial"/>
                <w:sz w:val="22"/>
                <w:szCs w:val="22"/>
                <w:lang w:val="en-US"/>
              </w:rPr>
              <w:t>Cambridge Certificate of Proficiency In English / Examination papers from University of Cambridge ESOL Examinations/ Cambridge University Press 2001 – 2006, volumes 1-5</w:t>
            </w:r>
          </w:p>
        </w:tc>
      </w:tr>
    </w:tbl>
    <w:p w:rsidR="00917034" w:rsidRPr="003C3C92" w:rsidRDefault="00917034" w:rsidP="00917034">
      <w:pPr>
        <w:rPr>
          <w:rFonts w:ascii="Arial" w:hAnsi="Arial" w:cs="Arial"/>
          <w:sz w:val="22"/>
          <w:szCs w:val="22"/>
          <w:lang w:val="en-US"/>
        </w:rPr>
      </w:pPr>
    </w:p>
    <w:p w:rsidR="00917034" w:rsidRPr="003C3C92" w:rsidRDefault="00917034" w:rsidP="00917034">
      <w:pPr>
        <w:rPr>
          <w:rFonts w:ascii="Arial" w:hAnsi="Arial" w:cs="Arial"/>
          <w:sz w:val="22"/>
          <w:szCs w:val="22"/>
          <w:lang w:val="en-US"/>
        </w:rPr>
      </w:pPr>
    </w:p>
    <w:p w:rsidR="00917034" w:rsidRPr="003C3C92" w:rsidRDefault="00917034" w:rsidP="00917034">
      <w:pPr>
        <w:pStyle w:val="Tekstdymka1"/>
        <w:rPr>
          <w:rFonts w:ascii="Arial" w:hAnsi="Arial" w:cs="Arial"/>
          <w:sz w:val="22"/>
          <w:szCs w:val="22"/>
        </w:rPr>
      </w:pPr>
      <w:r w:rsidRPr="003C3C92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917034" w:rsidRPr="003C3C92" w:rsidRDefault="00917034" w:rsidP="0091703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26"/>
      </w:tblGrid>
      <w:tr w:rsidR="00917034" w:rsidRPr="003C3C92" w:rsidTr="00E6275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3C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917034" w:rsidRPr="003C3C92" w:rsidTr="00E62750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18</w:t>
            </w:r>
          </w:p>
        </w:tc>
      </w:tr>
      <w:tr w:rsidR="00917034" w:rsidRPr="003C3C92" w:rsidTr="00E62750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3C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17034" w:rsidRPr="003C3C92" w:rsidTr="00E6275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</w:rPr>
            </w:pPr>
            <w:proofErr w:type="gramStart"/>
            <w:r w:rsidRPr="003C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3C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917034" w:rsidRPr="003C3C92" w:rsidTr="00E62750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17034" w:rsidRPr="003C3C92" w:rsidTr="00E62750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17034" w:rsidRPr="003C3C92" w:rsidTr="00E62750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917034" w:rsidRPr="003C3C92" w:rsidTr="00E6275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917034" w:rsidRPr="003C3C92" w:rsidRDefault="00917034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917034" w:rsidRPr="001D041B" w:rsidTr="00E6275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917034" w:rsidRPr="003C3C92" w:rsidRDefault="00917034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C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917034" w:rsidRPr="001D041B" w:rsidRDefault="00917034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C3C92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917034" w:rsidRDefault="00917034" w:rsidP="00917034">
      <w:pPr>
        <w:pStyle w:val="Tekstdymka1"/>
        <w:rPr>
          <w:rFonts w:ascii="Arial" w:hAnsi="Arial" w:cs="Arial"/>
          <w:sz w:val="22"/>
          <w:szCs w:val="22"/>
        </w:rPr>
      </w:pPr>
    </w:p>
    <w:p w:rsidR="00840751" w:rsidRDefault="00840751"/>
    <w:sectPr w:rsidR="00840751" w:rsidSect="00840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2" w15:restartNumberingAfterBreak="0">
    <w:nsid w:val="14AA7AB0"/>
    <w:multiLevelType w:val="hybridMultilevel"/>
    <w:tmpl w:val="0F023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683997"/>
    <w:multiLevelType w:val="hybridMultilevel"/>
    <w:tmpl w:val="0A62A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7034"/>
    <w:rsid w:val="000635C0"/>
    <w:rsid w:val="000E3294"/>
    <w:rsid w:val="001A7200"/>
    <w:rsid w:val="002041C8"/>
    <w:rsid w:val="00226CD6"/>
    <w:rsid w:val="002B7263"/>
    <w:rsid w:val="0037432D"/>
    <w:rsid w:val="00383D2A"/>
    <w:rsid w:val="003C3C92"/>
    <w:rsid w:val="0040457C"/>
    <w:rsid w:val="00495D91"/>
    <w:rsid w:val="00670C7E"/>
    <w:rsid w:val="006F5EC8"/>
    <w:rsid w:val="0074290A"/>
    <w:rsid w:val="00794F86"/>
    <w:rsid w:val="00840751"/>
    <w:rsid w:val="008C28BE"/>
    <w:rsid w:val="00917034"/>
    <w:rsid w:val="00AB13EE"/>
    <w:rsid w:val="00BB70D5"/>
    <w:rsid w:val="00BE5240"/>
    <w:rsid w:val="00C66335"/>
    <w:rsid w:val="00D46288"/>
    <w:rsid w:val="00E66EB4"/>
    <w:rsid w:val="00EE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E16DEF-9D30-474A-978E-B92ADB4F8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03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17034"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7034"/>
    <w:rPr>
      <w:rFonts w:ascii="Verdana" w:eastAsia="Times New Roman" w:hAnsi="Verdana" w:cs="Verdana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917034"/>
    <w:pPr>
      <w:suppressLineNumbers/>
    </w:pPr>
  </w:style>
  <w:style w:type="paragraph" w:customStyle="1" w:styleId="Tekstdymka1">
    <w:name w:val="Tekst dymka1"/>
    <w:basedOn w:val="Normalny"/>
    <w:rsid w:val="0091703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17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1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1474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luki</dc:creator>
  <cp:keywords/>
  <dc:description/>
  <cp:lastModifiedBy>Anna Ścibior-Gajewska</cp:lastModifiedBy>
  <cp:revision>23</cp:revision>
  <dcterms:created xsi:type="dcterms:W3CDTF">2019-09-03T15:52:00Z</dcterms:created>
  <dcterms:modified xsi:type="dcterms:W3CDTF">2020-10-09T10:20:00Z</dcterms:modified>
</cp:coreProperties>
</file>