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6FA" w:rsidRPr="00373796" w:rsidRDefault="00F306FA">
      <w:pPr>
        <w:autoSpaceDE/>
        <w:jc w:val="right"/>
        <w:rPr>
          <w:rFonts w:ascii="Arial" w:hAnsi="Arial" w:cs="Arial"/>
          <w:i/>
          <w:sz w:val="20"/>
          <w:szCs w:val="20"/>
        </w:rPr>
      </w:pPr>
      <w:r w:rsidRPr="00373796">
        <w:rPr>
          <w:rFonts w:ascii="Arial" w:hAnsi="Arial" w:cs="Arial"/>
          <w:i/>
          <w:sz w:val="20"/>
          <w:szCs w:val="20"/>
        </w:rPr>
        <w:t>Załącznik nr 4 do Zarządzenia Nr…………..</w:t>
      </w:r>
    </w:p>
    <w:p w:rsidR="00F306FA" w:rsidRPr="00373796" w:rsidRDefault="00F306F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F306FA" w:rsidRPr="00373796" w:rsidRDefault="00F306F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F306FA" w:rsidRDefault="00F306FA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373796">
        <w:rPr>
          <w:rFonts w:ascii="Arial" w:hAnsi="Arial" w:cs="Arial"/>
          <w:b/>
          <w:bCs/>
          <w:sz w:val="20"/>
          <w:szCs w:val="20"/>
        </w:rPr>
        <w:t>KARTA KURSU</w:t>
      </w:r>
    </w:p>
    <w:p w:rsidR="00D01462" w:rsidRPr="00D01462" w:rsidRDefault="00D01462" w:rsidP="00D01462"/>
    <w:p w:rsidR="00F306FA" w:rsidRPr="00373796" w:rsidRDefault="00F306F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306FA" w:rsidRPr="0037379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700A9" w:rsidRPr="00373796" w:rsidRDefault="00FA0561" w:rsidP="007700A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Dydaktyka języka angielskiego </w:t>
            </w:r>
            <w:r w:rsidR="00321AFA" w:rsidRPr="00373796">
              <w:rPr>
                <w:rFonts w:ascii="Arial" w:hAnsi="Arial" w:cs="Arial"/>
                <w:sz w:val="20"/>
                <w:szCs w:val="20"/>
              </w:rPr>
              <w:t>II-2</w:t>
            </w:r>
            <w:r w:rsidR="001E68D7" w:rsidRPr="00373796">
              <w:rPr>
                <w:rFonts w:ascii="Arial" w:hAnsi="Arial" w:cs="Arial"/>
                <w:sz w:val="20"/>
                <w:szCs w:val="20"/>
              </w:rPr>
              <w:t xml:space="preserve"> studia</w:t>
            </w:r>
            <w:r w:rsidR="00B46E14" w:rsidRPr="00373796">
              <w:rPr>
                <w:rFonts w:ascii="Arial" w:hAnsi="Arial" w:cs="Arial"/>
                <w:sz w:val="20"/>
                <w:szCs w:val="20"/>
              </w:rPr>
              <w:t xml:space="preserve"> stacjonarne</w:t>
            </w:r>
          </w:p>
          <w:p w:rsidR="00F306FA" w:rsidRPr="00373796" w:rsidRDefault="007700A9" w:rsidP="007700A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373796">
              <w:rPr>
                <w:rFonts w:ascii="Arial" w:hAnsi="Arial" w:cs="Arial"/>
                <w:sz w:val="20"/>
                <w:szCs w:val="20"/>
              </w:rPr>
              <w:t>–</w:t>
            </w:r>
            <w:r w:rsidR="00FA0561" w:rsidRPr="003737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3796">
              <w:rPr>
                <w:rFonts w:ascii="Arial" w:hAnsi="Arial" w:cs="Arial"/>
                <w:sz w:val="20"/>
                <w:szCs w:val="20"/>
              </w:rPr>
              <w:t>wykład+</w:t>
            </w:r>
            <w:r w:rsidR="003519B9" w:rsidRPr="00373796">
              <w:rPr>
                <w:rFonts w:ascii="Arial" w:hAnsi="Arial" w:cs="Arial"/>
                <w:sz w:val="20"/>
                <w:szCs w:val="20"/>
              </w:rPr>
              <w:t>ćwiczenia</w:t>
            </w:r>
            <w:r w:rsidRPr="00373796">
              <w:rPr>
                <w:rFonts w:ascii="Arial" w:hAnsi="Arial" w:cs="Arial"/>
                <w:sz w:val="20"/>
                <w:szCs w:val="20"/>
              </w:rPr>
              <w:t>+e-learning</w:t>
            </w:r>
            <w:bookmarkEnd w:id="0"/>
          </w:p>
        </w:tc>
      </w:tr>
      <w:tr w:rsidR="00F306FA" w:rsidRPr="0037379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306FA" w:rsidRPr="00373796" w:rsidRDefault="00FA0561" w:rsidP="007700A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sz w:val="20"/>
                <w:szCs w:val="20"/>
                <w:lang w:val="en-US"/>
              </w:rPr>
              <w:t>TEFL methodology</w:t>
            </w:r>
            <w:r w:rsidR="00321AFA" w:rsidRPr="00373796">
              <w:rPr>
                <w:rFonts w:ascii="Arial" w:hAnsi="Arial" w:cs="Arial"/>
                <w:sz w:val="20"/>
                <w:szCs w:val="20"/>
                <w:lang w:val="en-US"/>
              </w:rPr>
              <w:t xml:space="preserve"> II-2</w:t>
            </w:r>
            <w:r w:rsidR="00153C76" w:rsidRPr="0037379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700A9" w:rsidRPr="00373796">
              <w:rPr>
                <w:rFonts w:ascii="Arial" w:hAnsi="Arial" w:cs="Arial"/>
                <w:sz w:val="20"/>
                <w:szCs w:val="20"/>
                <w:lang w:val="en-US"/>
              </w:rPr>
              <w:t xml:space="preserve">MA Year 2 sem 3 </w:t>
            </w:r>
            <w:r w:rsidR="00153C76" w:rsidRPr="00373796">
              <w:rPr>
                <w:rFonts w:ascii="Arial" w:hAnsi="Arial" w:cs="Arial"/>
                <w:sz w:val="20"/>
                <w:szCs w:val="20"/>
                <w:lang w:val="en-US"/>
              </w:rPr>
              <w:t xml:space="preserve">- </w:t>
            </w:r>
            <w:r w:rsidR="007700A9" w:rsidRPr="00373796">
              <w:rPr>
                <w:rFonts w:ascii="Arial" w:hAnsi="Arial" w:cs="Arial"/>
                <w:sz w:val="20"/>
                <w:szCs w:val="20"/>
                <w:lang w:val="en-US"/>
              </w:rPr>
              <w:t>II-2 – lecture+class e-learning module</w:t>
            </w:r>
          </w:p>
        </w:tc>
      </w:tr>
    </w:tbl>
    <w:p w:rsidR="00F306FA" w:rsidRPr="00373796" w:rsidRDefault="00F306F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306FA" w:rsidRPr="0037379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F306FA" w:rsidRPr="00373796" w:rsidRDefault="008F01F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MD II</w:t>
            </w:r>
          </w:p>
        </w:tc>
        <w:tc>
          <w:tcPr>
            <w:tcW w:w="1985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F306FA" w:rsidRPr="00373796" w:rsidRDefault="008F0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4*</w:t>
            </w:r>
          </w:p>
        </w:tc>
      </w:tr>
    </w:tbl>
    <w:p w:rsidR="00F306FA" w:rsidRPr="00373796" w:rsidRDefault="00F306F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F306FA" w:rsidRPr="0037379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F01F0" w:rsidRPr="00373796" w:rsidRDefault="008F01F0" w:rsidP="008F01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Dr hab. Prof. UP. Joanna Rokita-Jaśkow</w:t>
            </w:r>
          </w:p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E124E1" w:rsidRPr="00373796" w:rsidRDefault="00E124E1" w:rsidP="00E12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FA0561" w:rsidRPr="00373796" w:rsidRDefault="00E124E1" w:rsidP="00E124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Dr Sabina Nowak </w:t>
            </w:r>
            <w:r w:rsidR="00F50331" w:rsidRPr="00373796">
              <w:rPr>
                <w:rFonts w:ascii="Arial" w:hAnsi="Arial" w:cs="Arial"/>
                <w:sz w:val="20"/>
                <w:szCs w:val="20"/>
              </w:rPr>
              <w:t>–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0331" w:rsidRPr="00373796">
              <w:rPr>
                <w:rFonts w:ascii="Arial" w:hAnsi="Arial" w:cs="Arial"/>
                <w:sz w:val="20"/>
                <w:szCs w:val="20"/>
              </w:rPr>
              <w:t xml:space="preserve">W i </w:t>
            </w:r>
            <w:r w:rsidRPr="00373796">
              <w:rPr>
                <w:rFonts w:ascii="Arial" w:hAnsi="Arial" w:cs="Arial"/>
                <w:sz w:val="20"/>
                <w:szCs w:val="20"/>
              </w:rPr>
              <w:t>Ćw+e/l</w:t>
            </w: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</w:rPr>
      </w:pPr>
    </w:p>
    <w:p w:rsidR="00373796" w:rsidRPr="00373796" w:rsidRDefault="00373796">
      <w:pPr>
        <w:rPr>
          <w:rFonts w:ascii="Arial" w:hAnsi="Arial" w:cs="Arial"/>
          <w:sz w:val="20"/>
          <w:szCs w:val="20"/>
        </w:rPr>
      </w:pPr>
    </w:p>
    <w:p w:rsidR="00F306FA" w:rsidRDefault="00F306FA">
      <w:pPr>
        <w:rPr>
          <w:rFonts w:ascii="Arial" w:hAnsi="Arial" w:cs="Arial"/>
          <w:sz w:val="20"/>
          <w:szCs w:val="20"/>
        </w:rPr>
      </w:pPr>
      <w:r w:rsidRPr="00373796">
        <w:rPr>
          <w:rFonts w:ascii="Arial" w:hAnsi="Arial" w:cs="Arial"/>
          <w:sz w:val="20"/>
          <w:szCs w:val="20"/>
        </w:rPr>
        <w:t xml:space="preserve">Opis kursu (cele </w:t>
      </w:r>
      <w:r w:rsidR="0019226D">
        <w:rPr>
          <w:rFonts w:ascii="Arial" w:hAnsi="Arial" w:cs="Arial"/>
          <w:sz w:val="20"/>
          <w:szCs w:val="20"/>
        </w:rPr>
        <w:t>uczenia się</w:t>
      </w:r>
      <w:r w:rsidRPr="00373796">
        <w:rPr>
          <w:rFonts w:ascii="Arial" w:hAnsi="Arial" w:cs="Arial"/>
          <w:sz w:val="20"/>
          <w:szCs w:val="20"/>
        </w:rPr>
        <w:t>)</w:t>
      </w:r>
    </w:p>
    <w:p w:rsidR="00373796" w:rsidRPr="00373796" w:rsidRDefault="0037379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306FA" w:rsidRPr="00373796" w:rsidTr="007700A9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9640" w:type="dxa"/>
          </w:tcPr>
          <w:p w:rsidR="00F306FA" w:rsidRPr="00373796" w:rsidRDefault="00C614A4" w:rsidP="00321AFA">
            <w:pPr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Celem kursu jest syntetyczne omówienie problemów dydaktyki języka obcego</w:t>
            </w:r>
            <w:r w:rsidR="00321AFA" w:rsidRPr="00373796">
              <w:rPr>
                <w:rFonts w:ascii="Arial" w:hAnsi="Arial" w:cs="Arial"/>
                <w:sz w:val="20"/>
                <w:szCs w:val="20"/>
              </w:rPr>
              <w:t xml:space="preserve"> z naciskiem na czynniki wpływające na przyswajanie języka obcego. </w:t>
            </w: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</w:rPr>
      </w:pPr>
    </w:p>
    <w:p w:rsidR="00F306FA" w:rsidRDefault="00F306FA">
      <w:pPr>
        <w:rPr>
          <w:rFonts w:ascii="Arial" w:hAnsi="Arial" w:cs="Arial"/>
          <w:sz w:val="20"/>
          <w:szCs w:val="20"/>
        </w:rPr>
      </w:pPr>
      <w:r w:rsidRPr="00373796">
        <w:rPr>
          <w:rFonts w:ascii="Arial" w:hAnsi="Arial" w:cs="Arial"/>
          <w:sz w:val="20"/>
          <w:szCs w:val="20"/>
        </w:rPr>
        <w:t>Warunki wstępne</w:t>
      </w:r>
    </w:p>
    <w:p w:rsidR="00373796" w:rsidRPr="00373796" w:rsidRDefault="0037379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:rsidRPr="00373796" w:rsidTr="00B26D55">
        <w:trPr>
          <w:trHeight w:val="820"/>
        </w:trPr>
        <w:tc>
          <w:tcPr>
            <w:tcW w:w="1941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306FA" w:rsidRPr="00D01462" w:rsidRDefault="00C614A4" w:rsidP="00D0146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E932E6" w:rsidRPr="00373796">
              <w:rPr>
                <w:rFonts w:ascii="Arial" w:hAnsi="Arial" w:cs="Arial"/>
                <w:sz w:val="20"/>
                <w:szCs w:val="20"/>
              </w:rPr>
              <w:t>współczesnych tendencji w glottodyd</w:t>
            </w:r>
            <w:r w:rsidR="00D01462">
              <w:rPr>
                <w:rFonts w:ascii="Arial" w:hAnsi="Arial" w:cs="Arial"/>
                <w:sz w:val="20"/>
                <w:szCs w:val="20"/>
              </w:rPr>
              <w:t>aktyce i adekwatnej terminologii</w:t>
            </w:r>
          </w:p>
        </w:tc>
      </w:tr>
      <w:tr w:rsidR="00F306FA" w:rsidRPr="0037379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306FA" w:rsidRPr="00373796" w:rsidRDefault="00C614A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Umiejętność </w:t>
            </w:r>
            <w:r w:rsidR="00E932E6" w:rsidRPr="00373796">
              <w:rPr>
                <w:rFonts w:ascii="Arial" w:hAnsi="Arial" w:cs="Arial"/>
                <w:sz w:val="20"/>
                <w:szCs w:val="20"/>
              </w:rPr>
              <w:t>przygotowania i przeprowadzenia lekcji z wykorzystaniem nowych metod, w tym ICT</w:t>
            </w:r>
          </w:p>
          <w:p w:rsidR="00F306FA" w:rsidRPr="00373796" w:rsidRDefault="00F306F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6FA" w:rsidRPr="00373796">
        <w:tc>
          <w:tcPr>
            <w:tcW w:w="1941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306FA" w:rsidRPr="00373796" w:rsidRDefault="00C614A4" w:rsidP="00B26D5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Dydaktyka języków obcych na poziomie licencjackim</w:t>
            </w:r>
            <w:r w:rsidR="00321AFA" w:rsidRPr="00373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</w:rPr>
      </w:pPr>
    </w:p>
    <w:p w:rsidR="00F306FA" w:rsidRDefault="00D0146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Efekty uczenia się</w:t>
      </w:r>
      <w:r w:rsidR="00F306FA" w:rsidRPr="00373796">
        <w:rPr>
          <w:rFonts w:ascii="Arial" w:hAnsi="Arial" w:cs="Arial"/>
          <w:sz w:val="20"/>
          <w:szCs w:val="20"/>
        </w:rPr>
        <w:t xml:space="preserve"> </w:t>
      </w:r>
    </w:p>
    <w:p w:rsidR="00373796" w:rsidRPr="00373796" w:rsidRDefault="0037379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"/>
        <w:gridCol w:w="5245"/>
        <w:gridCol w:w="45"/>
        <w:gridCol w:w="2365"/>
      </w:tblGrid>
      <w:tr w:rsidR="00F306FA" w:rsidRPr="00373796" w:rsidTr="00F153B2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gridSpan w:val="3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9226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:rsidRPr="00373796" w:rsidTr="00F153B2">
        <w:tblPrEx>
          <w:tblCellMar>
            <w:top w:w="0" w:type="dxa"/>
            <w:bottom w:w="0" w:type="dxa"/>
          </w:tblCellMar>
        </w:tblPrEx>
        <w:trPr>
          <w:cantSplit/>
          <w:trHeight w:val="2684"/>
        </w:trPr>
        <w:tc>
          <w:tcPr>
            <w:tcW w:w="1979" w:type="dxa"/>
            <w:vMerge/>
          </w:tcPr>
          <w:p w:rsidR="00F306FA" w:rsidRPr="00373796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gridSpan w:val="3"/>
          </w:tcPr>
          <w:p w:rsidR="00D01462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Student </w:t>
            </w:r>
          </w:p>
          <w:p w:rsidR="00D01462" w:rsidRDefault="00B26D55" w:rsidP="005312AF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W01 posiada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pogłębioną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̨ i rozszerzoną wiedzę o specyfice przedmiotowej i metodologicznej w zakresie dydaktyki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obcego, którą jest w stani</w:t>
            </w:r>
            <w:r w:rsidR="005312AF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rozwijać</w:t>
            </w:r>
            <w:r w:rsidR="005312AF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́ i twórczo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stosować</w:t>
            </w:r>
            <w:r w:rsidR="005312AF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w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działalności</w:t>
            </w:r>
            <w:r w:rsidR="00D01462">
              <w:rPr>
                <w:rFonts w:ascii="Arial" w:hAnsi="Arial" w:cs="Arial"/>
                <w:color w:val="000000"/>
                <w:sz w:val="20"/>
                <w:szCs w:val="20"/>
              </w:rPr>
              <w:t xml:space="preserve"> profesjonalnej </w:t>
            </w:r>
          </w:p>
          <w:p w:rsidR="00F306FA" w:rsidRPr="00373796" w:rsidRDefault="00D01462" w:rsidP="005312AF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W02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posiada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pogłębioną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̨ wiedzę i zrozumienie metod analizy, interpretacji,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wartościowania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i problematyzowania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zagadnień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́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właściwych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dla wybranych tradycji, teorii lub szkół badawczych w zakresie przyswajania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obcego </w:t>
            </w:r>
          </w:p>
        </w:tc>
        <w:tc>
          <w:tcPr>
            <w:tcW w:w="2365" w:type="dxa"/>
          </w:tcPr>
          <w:p w:rsidR="00C8687F" w:rsidRPr="00373796" w:rsidRDefault="00C8687F" w:rsidP="00C8687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C8687F" w:rsidRPr="00373796">
              <w:tblPrEx>
                <w:tblCellMar>
                  <w:top w:w="0" w:type="dxa"/>
                  <w:bottom w:w="0" w:type="dxa"/>
                </w:tblCellMar>
              </w:tblPrEx>
              <w:trPr>
                <w:trHeight w:val="191"/>
              </w:trPr>
              <w:tc>
                <w:tcPr>
                  <w:tcW w:w="0" w:type="auto"/>
                </w:tcPr>
                <w:p w:rsidR="00C8687F" w:rsidRPr="00373796" w:rsidRDefault="00C8687F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K2_W01 </w:t>
            </w:r>
          </w:p>
          <w:p w:rsidR="00F306FA" w:rsidRPr="00373796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C8687F">
            <w:pPr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C8687F">
            <w:pPr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C8687F">
            <w:pPr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C8687F">
            <w:pPr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C8687F" w:rsidP="00C8687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C8687F" w:rsidRPr="00373796" w:rsidRDefault="00B26D55">
            <w:pPr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K2_W05  </w:t>
            </w:r>
          </w:p>
        </w:tc>
      </w:tr>
      <w:tr w:rsidR="00F306FA" w:rsidRPr="00373796" w:rsidTr="00F153B2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gridSpan w:val="2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9226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gridSpan w:val="2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:rsidRPr="00373796" w:rsidTr="00F153B2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gridSpan w:val="2"/>
            <w:vMerge/>
          </w:tcPr>
          <w:p w:rsidR="00F306FA" w:rsidRPr="00373796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8687F" w:rsidRPr="00373796" w:rsidRDefault="004834FF">
            <w:pPr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Student </w:t>
            </w:r>
          </w:p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U01 wyszukuje, analizuje, ocenia, selekcjonuje i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użytkuje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informacje z wykorzystaniem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różnych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źródeł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formułować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́ na tej podstawie krytyczne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sądy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306FA" w:rsidRPr="00373796" w:rsidRDefault="00D01462" w:rsidP="005312AF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U02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argumentuje w sposób merytoryczny z wykorzystaniem własnych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poglądów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poglądów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innych autorów, tworzy syntetyczne podsumowania </w:t>
            </w:r>
          </w:p>
        </w:tc>
        <w:tc>
          <w:tcPr>
            <w:tcW w:w="2410" w:type="dxa"/>
            <w:gridSpan w:val="2"/>
          </w:tcPr>
          <w:p w:rsidR="00D01462" w:rsidRDefault="00D01462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K2_U01 </w:t>
            </w:r>
          </w:p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K2_U06 </w:t>
            </w:r>
          </w:p>
          <w:p w:rsidR="00F306FA" w:rsidRPr="00373796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</w:rPr>
      </w:pPr>
    </w:p>
    <w:p w:rsidR="00D01462" w:rsidRPr="00373796" w:rsidRDefault="00D0146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306FA" w:rsidRPr="00373796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9226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306FA" w:rsidRPr="00373796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:rsidRPr="00373796" w:rsidTr="00F153B2">
        <w:tblPrEx>
          <w:tblCellMar>
            <w:top w:w="0" w:type="dxa"/>
            <w:bottom w:w="0" w:type="dxa"/>
          </w:tblCellMar>
        </w:tblPrEx>
        <w:trPr>
          <w:cantSplit/>
          <w:trHeight w:val="882"/>
        </w:trPr>
        <w:tc>
          <w:tcPr>
            <w:tcW w:w="1985" w:type="dxa"/>
            <w:vMerge/>
          </w:tcPr>
          <w:p w:rsidR="00F306FA" w:rsidRPr="00373796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14A4" w:rsidRPr="00373796" w:rsidRDefault="00C614A4" w:rsidP="00C614A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F306FA" w:rsidRPr="00373796" w:rsidRDefault="00D01462" w:rsidP="00F153B2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K01 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prawidłowo identyfikuje i rozstrzyga problemy </w:t>
            </w:r>
            <w:r w:rsidR="00F50331" w:rsidRPr="00373796">
              <w:rPr>
                <w:rFonts w:ascii="Arial" w:hAnsi="Arial" w:cs="Arial"/>
                <w:color w:val="000000"/>
                <w:sz w:val="20"/>
                <w:szCs w:val="20"/>
              </w:rPr>
              <w:t>związane</w:t>
            </w:r>
            <w:r w:rsidR="00B26D55"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 z wykonywaniem zawodu </w:t>
            </w:r>
          </w:p>
        </w:tc>
        <w:tc>
          <w:tcPr>
            <w:tcW w:w="2410" w:type="dxa"/>
          </w:tcPr>
          <w:p w:rsidR="00C614A4" w:rsidRPr="00373796" w:rsidRDefault="00C614A4" w:rsidP="00C614A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B26D55" w:rsidRPr="00373796" w:rsidRDefault="00B26D55" w:rsidP="00B26D55">
            <w:pPr>
              <w:suppressAutoHyphens w:val="0"/>
              <w:autoSpaceDN w:val="0"/>
              <w:adjustRightInd w:val="0"/>
              <w:spacing w:after="240" w:line="300" w:lineRule="atLeas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K2_K02 </w:t>
            </w:r>
          </w:p>
          <w:p w:rsidR="00C614A4" w:rsidRPr="00373796" w:rsidRDefault="00B26D55" w:rsidP="00B26D55">
            <w:pPr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614A4" w:rsidRPr="00373796" w:rsidRDefault="00C614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</w:rPr>
      </w:pPr>
    </w:p>
    <w:p w:rsidR="00D01462" w:rsidRDefault="00D01462">
      <w:pPr>
        <w:rPr>
          <w:rFonts w:ascii="Arial" w:hAnsi="Arial" w:cs="Arial"/>
          <w:sz w:val="20"/>
          <w:szCs w:val="20"/>
        </w:rPr>
      </w:pPr>
    </w:p>
    <w:p w:rsidR="00D01462" w:rsidRPr="00373796" w:rsidRDefault="00D0146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306FA" w:rsidRPr="003737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306FA" w:rsidRPr="003737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306FA" w:rsidRPr="00373796" w:rsidRDefault="003519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ćwiczenia</w:t>
            </w:r>
          </w:p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306FA" w:rsidRPr="003737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6FA" w:rsidRPr="003737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306FA" w:rsidRPr="00373796" w:rsidRDefault="007700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Pr="00373796" w:rsidRDefault="003519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Pr="00373796" w:rsidRDefault="003519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F153B2" w:rsidRDefault="00F153B2">
      <w:pPr>
        <w:rPr>
          <w:rFonts w:ascii="Arial" w:hAnsi="Arial" w:cs="Arial"/>
          <w:sz w:val="20"/>
          <w:szCs w:val="20"/>
        </w:rPr>
      </w:pPr>
    </w:p>
    <w:p w:rsidR="00D01462" w:rsidRDefault="00D01462">
      <w:pPr>
        <w:rPr>
          <w:rFonts w:ascii="Arial" w:hAnsi="Arial" w:cs="Arial"/>
          <w:sz w:val="20"/>
          <w:szCs w:val="20"/>
        </w:rPr>
      </w:pPr>
    </w:p>
    <w:p w:rsidR="00D01462" w:rsidRDefault="00D01462">
      <w:pPr>
        <w:rPr>
          <w:rFonts w:ascii="Arial" w:hAnsi="Arial" w:cs="Arial"/>
          <w:sz w:val="20"/>
          <w:szCs w:val="20"/>
        </w:rPr>
      </w:pPr>
    </w:p>
    <w:p w:rsidR="00F306FA" w:rsidRDefault="00F306FA">
      <w:pPr>
        <w:rPr>
          <w:rFonts w:ascii="Arial" w:hAnsi="Arial" w:cs="Arial"/>
          <w:sz w:val="20"/>
          <w:szCs w:val="20"/>
        </w:rPr>
      </w:pPr>
      <w:r w:rsidRPr="00373796">
        <w:rPr>
          <w:rFonts w:ascii="Arial" w:hAnsi="Arial" w:cs="Arial"/>
          <w:sz w:val="20"/>
          <w:szCs w:val="20"/>
        </w:rPr>
        <w:t>Opis metod prowadzenia zajęć</w:t>
      </w:r>
    </w:p>
    <w:p w:rsidR="00D01462" w:rsidRPr="00373796" w:rsidRDefault="00D0146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373796" w:rsidTr="00CB3876">
        <w:tblPrEx>
          <w:tblCellMar>
            <w:top w:w="0" w:type="dxa"/>
            <w:bottom w:w="0" w:type="dxa"/>
          </w:tblCellMar>
        </w:tblPrEx>
        <w:trPr>
          <w:trHeight w:val="476"/>
        </w:trPr>
        <w:tc>
          <w:tcPr>
            <w:tcW w:w="9622" w:type="dxa"/>
          </w:tcPr>
          <w:p w:rsidR="00D01462" w:rsidRDefault="00D0146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F306FA" w:rsidRPr="00373796" w:rsidRDefault="003519B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Ćwiczenia; organizacja hybrydowa</w:t>
            </w:r>
          </w:p>
          <w:p w:rsidR="007700A9" w:rsidRDefault="007700A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Telekolaboracja, praca typu projekt, aktywny udział w forum dyskusyjny online, prowadzenie i moderowanie forum online we współpracy z zespołem</w:t>
            </w:r>
          </w:p>
          <w:p w:rsidR="00D01462" w:rsidRDefault="00D0146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4874F4" w:rsidRPr="00C95053" w:rsidRDefault="004874F4" w:rsidP="004874F4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>W okresie zdalnego nauczania w czasie epidemii:</w:t>
            </w:r>
          </w:p>
          <w:p w:rsidR="004874F4" w:rsidRPr="00C95053" w:rsidRDefault="004874F4" w:rsidP="004874F4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 xml:space="preserve">Zajęcia odbywają się w trybie synchronicznym online, na platformie MSTeams/Moodle. </w:t>
            </w:r>
          </w:p>
          <w:p w:rsidR="004874F4" w:rsidRPr="00C95053" w:rsidRDefault="004874F4" w:rsidP="004874F4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>Materiały przekazywane są studentom za pośrednictwem: MSTeams, platformy elearningowej Moodle, e-mail.</w:t>
            </w:r>
          </w:p>
          <w:p w:rsidR="004874F4" w:rsidRPr="00C95053" w:rsidRDefault="004874F4" w:rsidP="004874F4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>Studenci zobowiązani są do aktywnego uczestnictwa w zajęciach online.</w:t>
            </w:r>
          </w:p>
          <w:p w:rsidR="004874F4" w:rsidRDefault="004874F4" w:rsidP="004874F4">
            <w:pPr>
              <w:pStyle w:val="Zawartotabeli"/>
              <w:rPr>
                <w:color w:val="FF0000"/>
                <w:sz w:val="21"/>
                <w:szCs w:val="21"/>
              </w:rPr>
            </w:pPr>
            <w:r w:rsidRPr="00C95053">
              <w:rPr>
                <w:color w:val="FF0000"/>
                <w:sz w:val="21"/>
                <w:szCs w:val="21"/>
              </w:rPr>
              <w:t>Studenci oddają zadania za pośrednictwem platformy Moodle</w:t>
            </w:r>
          </w:p>
          <w:p w:rsidR="00D01462" w:rsidRPr="00373796" w:rsidRDefault="00D01462" w:rsidP="004874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pStyle w:val="Zawartotabeli"/>
        <w:rPr>
          <w:rFonts w:ascii="Arial" w:hAnsi="Arial" w:cs="Arial"/>
          <w:sz w:val="20"/>
          <w:szCs w:val="20"/>
        </w:rPr>
      </w:pPr>
    </w:p>
    <w:p w:rsidR="00D01462" w:rsidRDefault="00D01462">
      <w:pPr>
        <w:pStyle w:val="Zawartotabeli"/>
        <w:rPr>
          <w:rFonts w:ascii="Arial" w:hAnsi="Arial" w:cs="Arial"/>
          <w:sz w:val="20"/>
          <w:szCs w:val="20"/>
        </w:rPr>
      </w:pPr>
    </w:p>
    <w:p w:rsidR="00D01462" w:rsidRDefault="00D01462">
      <w:pPr>
        <w:pStyle w:val="Zawartotabeli"/>
        <w:rPr>
          <w:rFonts w:ascii="Arial" w:hAnsi="Arial" w:cs="Arial"/>
          <w:sz w:val="20"/>
          <w:szCs w:val="20"/>
        </w:rPr>
      </w:pPr>
    </w:p>
    <w:p w:rsidR="00D01462" w:rsidRDefault="00D01462">
      <w:pPr>
        <w:pStyle w:val="Zawartotabeli"/>
        <w:rPr>
          <w:rFonts w:ascii="Arial" w:hAnsi="Arial" w:cs="Arial"/>
          <w:sz w:val="20"/>
          <w:szCs w:val="20"/>
        </w:rPr>
      </w:pPr>
    </w:p>
    <w:p w:rsidR="00D01462" w:rsidRDefault="00D01462">
      <w:pPr>
        <w:pStyle w:val="Zawartotabeli"/>
        <w:rPr>
          <w:rFonts w:ascii="Arial" w:hAnsi="Arial" w:cs="Arial"/>
          <w:sz w:val="20"/>
          <w:szCs w:val="20"/>
        </w:rPr>
      </w:pPr>
    </w:p>
    <w:p w:rsidR="00D01462" w:rsidRDefault="00D01462">
      <w:pPr>
        <w:pStyle w:val="Zawartotabeli"/>
        <w:rPr>
          <w:rFonts w:ascii="Arial" w:hAnsi="Arial" w:cs="Arial"/>
          <w:sz w:val="20"/>
          <w:szCs w:val="20"/>
        </w:rPr>
      </w:pPr>
    </w:p>
    <w:p w:rsidR="00F306FA" w:rsidRDefault="00F306FA">
      <w:pPr>
        <w:pStyle w:val="Zawartotabeli"/>
        <w:rPr>
          <w:rFonts w:ascii="Arial" w:hAnsi="Arial" w:cs="Arial"/>
          <w:sz w:val="20"/>
          <w:szCs w:val="20"/>
        </w:rPr>
      </w:pPr>
      <w:r w:rsidRPr="00373796">
        <w:rPr>
          <w:rFonts w:ascii="Arial" w:hAnsi="Arial" w:cs="Arial"/>
          <w:sz w:val="20"/>
          <w:szCs w:val="20"/>
        </w:rPr>
        <w:lastRenderedPageBreak/>
        <w:t>Formy spr</w:t>
      </w:r>
      <w:r w:rsidR="00D01462">
        <w:rPr>
          <w:rFonts w:ascii="Arial" w:hAnsi="Arial" w:cs="Arial"/>
          <w:sz w:val="20"/>
          <w:szCs w:val="20"/>
        </w:rPr>
        <w:t>awdzania efektów uczenia się</w:t>
      </w:r>
    </w:p>
    <w:p w:rsidR="00D01462" w:rsidRPr="00373796" w:rsidRDefault="00D0146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4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306FA" w:rsidRPr="00373796" w:rsidTr="00D01462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73796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Pr="00373796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24E1" w:rsidRPr="00373796" w:rsidTr="00D01462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E124E1" w:rsidRPr="00373796" w:rsidRDefault="00E124E1" w:rsidP="00D01462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W01 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Default="001E440B" w:rsidP="001E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:rsidR="004874F4" w:rsidRPr="00373796" w:rsidRDefault="004874F4" w:rsidP="001E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RDK</w:t>
            </w:r>
          </w:p>
        </w:tc>
      </w:tr>
      <w:tr w:rsidR="00E124E1" w:rsidRPr="00373796" w:rsidTr="00D01462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:rsidR="00E124E1" w:rsidRDefault="00D01462" w:rsidP="00D01462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W02</w:t>
            </w:r>
            <w:r w:rsidR="00E124E1"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D01462" w:rsidRPr="00373796" w:rsidRDefault="00D01462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4E1" w:rsidRPr="00373796" w:rsidTr="00D01462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E124E1" w:rsidRPr="00373796" w:rsidRDefault="00E124E1" w:rsidP="00D01462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Default="001E440B" w:rsidP="001E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  <w:p w:rsidR="004874F4" w:rsidRPr="00373796" w:rsidRDefault="004874F4" w:rsidP="001E4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RDK</w:t>
            </w:r>
          </w:p>
        </w:tc>
      </w:tr>
      <w:tr w:rsidR="00E124E1" w:rsidRPr="00373796" w:rsidTr="00D01462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:rsidR="00E124E1" w:rsidRPr="00373796" w:rsidRDefault="00D01462" w:rsidP="00D01462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124E1" w:rsidRPr="00373796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4E1" w:rsidRPr="00373796" w:rsidTr="00D01462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E124E1" w:rsidRPr="00373796" w:rsidRDefault="00D01462" w:rsidP="00D01462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124E1" w:rsidRPr="00D01462" w:rsidRDefault="002D04D8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124E1" w:rsidRPr="00373796" w:rsidRDefault="00E124E1" w:rsidP="00D01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124E1" w:rsidRPr="00D01462" w:rsidRDefault="00E124E1" w:rsidP="00D014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Pr="00373796" w:rsidRDefault="00F306FA">
      <w:pPr>
        <w:pStyle w:val="Zawartotabeli"/>
        <w:rPr>
          <w:rFonts w:ascii="Arial" w:hAnsi="Arial" w:cs="Arial"/>
          <w:sz w:val="20"/>
          <w:szCs w:val="20"/>
        </w:rPr>
      </w:pPr>
    </w:p>
    <w:p w:rsidR="00373796" w:rsidRPr="00373796" w:rsidRDefault="0037379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:rsidRPr="00373796">
        <w:tc>
          <w:tcPr>
            <w:tcW w:w="1941" w:type="dxa"/>
            <w:shd w:val="clear" w:color="auto" w:fill="DBE5F1"/>
            <w:vAlign w:val="center"/>
          </w:tcPr>
          <w:p w:rsidR="00F306FA" w:rsidRPr="00373796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Refleksyjny dziennik kształcenia (</w:t>
            </w:r>
            <w:r w:rsidRPr="00D01462">
              <w:rPr>
                <w:b/>
                <w:bCs/>
                <w:sz w:val="22"/>
                <w:szCs w:val="22"/>
              </w:rPr>
              <w:t>RDK</w:t>
            </w:r>
            <w:r w:rsidRPr="00D01462">
              <w:rPr>
                <w:sz w:val="22"/>
                <w:szCs w:val="22"/>
              </w:rPr>
              <w:t>) (50p.)</w:t>
            </w: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Jeden projekt grupowy (20p.)</w:t>
            </w: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Jeden projekt indywidualny (20p.)</w:t>
            </w: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Aktywność (10p.)</w:t>
            </w: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100-92%: bardzo dobry (5,0)</w:t>
            </w:r>
            <w:r w:rsidRPr="00D01462">
              <w:rPr>
                <w:sz w:val="22"/>
                <w:szCs w:val="22"/>
              </w:rPr>
              <w:br/>
              <w:t>91-84%: dobry plus (4,5)</w:t>
            </w:r>
            <w:r w:rsidRPr="00D01462">
              <w:rPr>
                <w:sz w:val="22"/>
                <w:szCs w:val="22"/>
              </w:rPr>
              <w:br/>
              <w:t>83-76%: dobry (4,0)</w:t>
            </w:r>
            <w:r w:rsidRPr="00D01462">
              <w:rPr>
                <w:sz w:val="22"/>
                <w:szCs w:val="22"/>
              </w:rPr>
              <w:br/>
              <w:t>75-68%: dostateczny plus (3,5)</w:t>
            </w:r>
            <w:r w:rsidRPr="00D01462">
              <w:rPr>
                <w:sz w:val="22"/>
                <w:szCs w:val="22"/>
              </w:rPr>
              <w:br/>
              <w:t>67-60%: dostateczny (3,0)</w:t>
            </w: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</w:p>
          <w:p w:rsidR="004874F4" w:rsidRPr="00D01462" w:rsidRDefault="004874F4" w:rsidP="00D01462">
            <w:pPr>
              <w:pStyle w:val="Bezodstpw"/>
              <w:rPr>
                <w:sz w:val="22"/>
                <w:szCs w:val="22"/>
              </w:rPr>
            </w:pPr>
            <w:r w:rsidRPr="00D01462">
              <w:rPr>
                <w:sz w:val="22"/>
                <w:szCs w:val="22"/>
              </w:rPr>
              <w:t>Ilość prac zaliczeniowych w ramach RDK oraz szczegółowe warunki zaliczenia wyznaczane są przez prowadzącego zajęcia oraz są omawiane na początku kursu.</w:t>
            </w:r>
          </w:p>
          <w:p w:rsidR="004874F4" w:rsidRPr="00D01462" w:rsidRDefault="004874F4" w:rsidP="00D01462">
            <w:pPr>
              <w:pStyle w:val="Bezodstpw"/>
              <w:rPr>
                <w:b/>
                <w:bCs/>
                <w:color w:val="FF0000"/>
                <w:sz w:val="22"/>
                <w:szCs w:val="22"/>
              </w:rPr>
            </w:pPr>
          </w:p>
          <w:p w:rsidR="004874F4" w:rsidRPr="00D01462" w:rsidRDefault="004874F4" w:rsidP="00D01462">
            <w:pPr>
              <w:pStyle w:val="Bezodstpw"/>
              <w:rPr>
                <w:b/>
                <w:bCs/>
                <w:color w:val="FF0000"/>
                <w:sz w:val="22"/>
                <w:szCs w:val="22"/>
              </w:rPr>
            </w:pPr>
            <w:r w:rsidRPr="00D01462">
              <w:rPr>
                <w:b/>
                <w:bCs/>
                <w:color w:val="FF0000"/>
                <w:sz w:val="22"/>
                <w:szCs w:val="22"/>
              </w:rPr>
              <w:t>W okresie nauczania zdalnego w czasie epidemii:</w:t>
            </w:r>
          </w:p>
          <w:p w:rsidR="00F306FA" w:rsidRPr="00373796" w:rsidRDefault="004874F4" w:rsidP="00D0146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01462">
              <w:rPr>
                <w:color w:val="FF0000"/>
                <w:sz w:val="22"/>
                <w:szCs w:val="22"/>
              </w:rPr>
              <w:t>Wymagane jest aktywne uczestnictwo w zajęciach online i systematyczne wykonywanie zadań. W przypadku nieobecności na zajęciach online z powodu choroby Studenta/tki, Prowadzący ustali indywidualnie zasady nadrobienia materiału. Nieobecność należy zgłosić Prowadzącemu najpóźniej w dniu zajęć.</w:t>
            </w:r>
          </w:p>
        </w:tc>
      </w:tr>
    </w:tbl>
    <w:p w:rsidR="001E440B" w:rsidRPr="00373796" w:rsidRDefault="001E440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 w:rsidRPr="00373796" w:rsidTr="004874F4">
        <w:trPr>
          <w:trHeight w:val="783"/>
        </w:trPr>
        <w:tc>
          <w:tcPr>
            <w:tcW w:w="1941" w:type="dxa"/>
            <w:shd w:val="clear" w:color="auto" w:fill="DBE5F1"/>
            <w:vAlign w:val="center"/>
          </w:tcPr>
          <w:p w:rsidR="00F306FA" w:rsidRPr="00373796" w:rsidRDefault="00F306F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F50331" w:rsidRPr="00373796" w:rsidRDefault="002D04D8" w:rsidP="00F5033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 xml:space="preserve">Forum </w:t>
            </w:r>
            <w:r w:rsidR="00D01462">
              <w:rPr>
                <w:rFonts w:ascii="Arial" w:hAnsi="Arial" w:cs="Arial"/>
                <w:sz w:val="20"/>
                <w:szCs w:val="20"/>
              </w:rPr>
              <w:t>dyskusyjne jest dostępne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w określ</w:t>
            </w:r>
            <w:r w:rsidR="00D01462">
              <w:rPr>
                <w:rFonts w:ascii="Arial" w:hAnsi="Arial" w:cs="Arial"/>
                <w:sz w:val="20"/>
                <w:szCs w:val="20"/>
              </w:rPr>
              <w:t>onych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terminach (od data/godzina-do data/godzina). Prac</w:t>
            </w:r>
            <w:r w:rsidR="00F50331" w:rsidRPr="00373796">
              <w:rPr>
                <w:rFonts w:ascii="Arial" w:hAnsi="Arial" w:cs="Arial"/>
                <w:sz w:val="20"/>
                <w:szCs w:val="20"/>
              </w:rPr>
              <w:t>e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pisemne mus</w:t>
            </w:r>
            <w:r w:rsidR="00F50331" w:rsidRPr="00373796">
              <w:rPr>
                <w:rFonts w:ascii="Arial" w:hAnsi="Arial" w:cs="Arial"/>
                <w:sz w:val="20"/>
                <w:szCs w:val="20"/>
              </w:rPr>
              <w:t>zą</w:t>
            </w:r>
            <w:r w:rsidRPr="00373796">
              <w:rPr>
                <w:rFonts w:ascii="Arial" w:hAnsi="Arial" w:cs="Arial"/>
                <w:sz w:val="20"/>
                <w:szCs w:val="20"/>
              </w:rPr>
              <w:t xml:space="preserve"> być terminowo wysłane. </w:t>
            </w:r>
          </w:p>
        </w:tc>
      </w:tr>
    </w:tbl>
    <w:p w:rsidR="00F306FA" w:rsidRPr="00373796" w:rsidRDefault="00F306FA">
      <w:pPr>
        <w:rPr>
          <w:rFonts w:ascii="Arial" w:hAnsi="Arial" w:cs="Arial"/>
          <w:sz w:val="20"/>
          <w:szCs w:val="20"/>
        </w:rPr>
      </w:pPr>
    </w:p>
    <w:p w:rsidR="00F306FA" w:rsidRPr="00373796" w:rsidRDefault="00F306FA">
      <w:pPr>
        <w:rPr>
          <w:rFonts w:ascii="Arial" w:hAnsi="Arial" w:cs="Arial"/>
          <w:b/>
          <w:sz w:val="20"/>
          <w:szCs w:val="20"/>
        </w:rPr>
      </w:pPr>
      <w:r w:rsidRPr="00373796">
        <w:rPr>
          <w:rFonts w:ascii="Arial" w:hAnsi="Arial" w:cs="Arial"/>
          <w:b/>
          <w:sz w:val="20"/>
          <w:szCs w:val="20"/>
        </w:rPr>
        <w:t>Treści merytoryczne (wykaz tematów)</w:t>
      </w:r>
    </w:p>
    <w:p w:rsidR="00F306FA" w:rsidRPr="00373796" w:rsidRDefault="00F306F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373796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Odwrócona klasa (ang. Flipped Classroom)</w:t>
            </w:r>
          </w:p>
          <w:p w:rsidR="00B45236" w:rsidRPr="00373796" w:rsidRDefault="00B45236" w:rsidP="005312A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373796">
              <w:rPr>
                <w:rFonts w:ascii="Arial" w:hAnsi="Arial" w:cs="Arial"/>
                <w:sz w:val="20"/>
                <w:szCs w:val="20"/>
              </w:rPr>
              <w:t>Portfolia językowe; Portfolio dla nauczycieli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Zintegrowane nauczanie przedmiotowo-językowe (ang. </w:t>
            </w: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Content and Language Integrated Learning)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Nauczanie przez odkrywanie (ang. Inquiry-based Learning)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Rola korpusów językowych w glottodydaktyce (ang. Data_Driven Learning)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Rola sfery afektywnej w glottodydaktyce; Kształtowanie relacji pomiędzy nauczycielem a uczniem.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Krytyczne myślenie i kreatywność w nauce języka obcego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Modele i praca metodą tutoringu</w:t>
            </w:r>
          </w:p>
          <w:p w:rsidR="00B45236" w:rsidRPr="00373796" w:rsidRDefault="00B45236" w:rsidP="005312AF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Praca z uczniem uzdolnionym językowo/dwujęzycznym</w:t>
            </w:r>
          </w:p>
          <w:p w:rsidR="00B45236" w:rsidRPr="00373796" w:rsidRDefault="00B45236" w:rsidP="00E932E6">
            <w:pPr>
              <w:widowControl/>
              <w:suppressAutoHyphens w:val="0"/>
              <w:autoSpaceDE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373796">
              <w:rPr>
                <w:rFonts w:ascii="Arial" w:eastAsia="Cambria" w:hAnsi="Arial" w:cs="Arial"/>
                <w:color w:val="000000"/>
                <w:sz w:val="20"/>
                <w:szCs w:val="20"/>
              </w:rPr>
              <w:t>Tworzenie i cyfrowa dystrybucja treści dydaktycznych (ang. Creating and Sharing Content)</w:t>
            </w:r>
          </w:p>
        </w:tc>
      </w:tr>
    </w:tbl>
    <w:p w:rsidR="00F306FA" w:rsidRPr="00373796" w:rsidRDefault="00F306FA">
      <w:pPr>
        <w:rPr>
          <w:rFonts w:ascii="Arial" w:hAnsi="Arial" w:cs="Arial"/>
          <w:bCs/>
          <w:sz w:val="20"/>
          <w:szCs w:val="20"/>
          <w:lang w:val="en-US"/>
        </w:rPr>
      </w:pPr>
    </w:p>
    <w:p w:rsidR="00F306FA" w:rsidRPr="00373796" w:rsidRDefault="00F306FA">
      <w:pPr>
        <w:rPr>
          <w:rFonts w:ascii="Arial" w:hAnsi="Arial" w:cs="Arial"/>
          <w:bCs/>
          <w:sz w:val="20"/>
          <w:szCs w:val="20"/>
        </w:rPr>
      </w:pPr>
      <w:r w:rsidRPr="00373796">
        <w:rPr>
          <w:rFonts w:ascii="Arial" w:hAnsi="Arial" w:cs="Arial"/>
          <w:bCs/>
          <w:sz w:val="20"/>
          <w:szCs w:val="20"/>
          <w:lang w:val="en-US"/>
        </w:rPr>
        <w:lastRenderedPageBreak/>
        <w:t>Wy</w:t>
      </w:r>
      <w:r w:rsidRPr="00373796">
        <w:rPr>
          <w:rFonts w:ascii="Arial" w:hAnsi="Arial" w:cs="Arial"/>
          <w:bCs/>
          <w:sz w:val="20"/>
          <w:szCs w:val="20"/>
        </w:rPr>
        <w:t>kaz literatury podstawowej</w:t>
      </w:r>
    </w:p>
    <w:p w:rsidR="00BC3732" w:rsidRPr="00373796" w:rsidRDefault="00BC373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373796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BC3732" w:rsidRPr="00373796" w:rsidRDefault="00BC3732" w:rsidP="00BC3732">
            <w:pPr>
              <w:pStyle w:val="Zawartotabeli"/>
              <w:spacing w:before="60" w:after="60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Harmer, J. (2012). </w:t>
            </w:r>
            <w:r w:rsidRPr="00373796">
              <w:rPr>
                <w:rFonts w:ascii="Arial" w:hAnsi="Arial" w:cs="Arial"/>
                <w:i/>
                <w:color w:val="000000"/>
                <w:sz w:val="20"/>
                <w:szCs w:val="20"/>
                <w:lang w:val="en-US"/>
              </w:rPr>
              <w:t>Essential Teacher knowledge. Core Concepts in English Language Teaching. pearson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Felchicov, N. (2001).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Learning Together. Peer Tutoring in Higher Education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. London and New York: RoutledgeFalmer. 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Lightbown, P. M., and N. Spada. (1993).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How Languages Are Learnt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Oxford: OUP.</w:t>
            </w:r>
          </w:p>
          <w:p w:rsidR="005312AF" w:rsidRPr="00373796" w:rsidRDefault="00BC3732" w:rsidP="00BC3732">
            <w:pPr>
              <w:pStyle w:val="Zawartotabeli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Richards J.C. &amp; Renandya (2010).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val="en-US"/>
              </w:rPr>
              <w:t>Methodology in Language Teaching. An Anthology of Current Practice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. 14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vertAlign w:val="superscript"/>
                <w:lang w:val="en-US"/>
              </w:rPr>
              <w:t>th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printing. CUP.</w:t>
            </w:r>
          </w:p>
        </w:tc>
      </w:tr>
    </w:tbl>
    <w:p w:rsidR="00F306FA" w:rsidRDefault="00F306FA">
      <w:pPr>
        <w:rPr>
          <w:rFonts w:ascii="Arial" w:hAnsi="Arial" w:cs="Arial"/>
          <w:sz w:val="20"/>
          <w:szCs w:val="20"/>
          <w:lang w:val="en-US"/>
        </w:rPr>
      </w:pPr>
    </w:p>
    <w:p w:rsidR="00F306FA" w:rsidRPr="00373796" w:rsidRDefault="00F306FA">
      <w:pPr>
        <w:rPr>
          <w:rFonts w:ascii="Arial" w:hAnsi="Arial" w:cs="Arial"/>
          <w:sz w:val="20"/>
          <w:szCs w:val="20"/>
          <w:lang w:val="en-US"/>
        </w:rPr>
      </w:pPr>
      <w:r w:rsidRPr="00373796">
        <w:rPr>
          <w:rFonts w:ascii="Arial" w:hAnsi="Arial" w:cs="Arial"/>
          <w:sz w:val="20"/>
          <w:szCs w:val="20"/>
          <w:lang w:val="en-US"/>
        </w:rPr>
        <w:t>Wykaz literatury uzupełniającej</w:t>
      </w:r>
    </w:p>
    <w:p w:rsidR="00BC3732" w:rsidRPr="00373796" w:rsidRDefault="00BC3732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373796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Brown, H.D. (1987).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Principles of Language Learning and Teaching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London: Prentice-Hall International.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Ellis, R. (1985).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Understanding Second Language Acquisition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Oxford: OUP.</w:t>
            </w:r>
          </w:p>
          <w:p w:rsidR="00BC3732" w:rsidRPr="00373796" w:rsidRDefault="00BC3732" w:rsidP="00BC3732">
            <w:pPr>
              <w:pStyle w:val="Zawartotabeli"/>
              <w:spacing w:before="60" w:after="60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Ellis, R. (1994).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The study of Second Language Acquisition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Oxford University Press.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Fingas, B. et al. 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(2015). </w:t>
            </w:r>
            <w:r w:rsidRPr="00373796"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Tutoring. Teoria praktyka studia przypadków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hyperlink r:id="rId8" w:tooltip="Wolters Kluwer Polska SA" w:history="1">
              <w:r w:rsidRPr="00373796">
                <w:rPr>
                  <w:rFonts w:ascii="Arial" w:hAnsi="Arial" w:cs="Arial"/>
                  <w:color w:val="000000"/>
                  <w:sz w:val="20"/>
                  <w:szCs w:val="20"/>
                  <w:lang w:val="en-US"/>
                </w:rPr>
                <w:t>Wolters Kluwer Polska SA</w:t>
              </w:r>
            </w:hyperlink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Johnsen, S. K (2011). </w:t>
            </w:r>
            <w:r w:rsidRPr="00373796">
              <w:rPr>
                <w:rFonts w:ascii="Arial" w:hAnsi="Arial" w:cs="Arial"/>
                <w:i/>
                <w:color w:val="000000"/>
                <w:sz w:val="20"/>
                <w:szCs w:val="20"/>
                <w:lang w:val="en-GB"/>
              </w:rPr>
              <w:t>Identifying Gifted Students: A Practical Guide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  <w:r w:rsidRPr="00373796">
              <w:rPr>
                <w:rFonts w:ascii="Arial" w:hAnsi="Arial" w:cs="Arial"/>
                <w:color w:val="000000"/>
                <w:sz w:val="20"/>
                <w:szCs w:val="20"/>
              </w:rPr>
              <w:t xml:space="preserve">(2nd ed.) Waco Texas. Prufrock Press.  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Muszyńska, B. Papaja, K. (2019)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Zintegrowane kształcenie przedmiotowo-językowe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. 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Warszawa. PWN.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Oxford, R. 1990.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Language Learning Strategies: What Every Teacher Should Know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. Boston: Heinle and Heinle Publishers. </w:t>
            </w:r>
          </w:p>
          <w:p w:rsidR="00BC3732" w:rsidRPr="00373796" w:rsidRDefault="00BC3732" w:rsidP="00BC3732">
            <w:pPr>
              <w:pStyle w:val="Zawartotabeli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Turula, A. 2010.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Teaching English as a Foreign Language. From Theory to Practice … and All the Way Back. Częstochowa: Wydawnictwo WSL.</w:t>
            </w:r>
          </w:p>
          <w:p w:rsidR="00BC3732" w:rsidRPr="00373796" w:rsidRDefault="00BC3732" w:rsidP="00BC3732">
            <w:pPr>
              <w:pStyle w:val="Zawartotabeli"/>
              <w:spacing w:before="60" w:after="60"/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Ur, P., 1996.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A Course in Language Teaching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Cambridge. CUP.</w:t>
            </w:r>
          </w:p>
          <w:p w:rsidR="00147E40" w:rsidRPr="00373796" w:rsidRDefault="00BC3732" w:rsidP="00BC3732">
            <w:pPr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Willis, J. 1996. </w:t>
            </w:r>
            <w:r w:rsidRPr="0037379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A Framework for Task-Based Learning</w:t>
            </w:r>
            <w:r w:rsidRPr="00373796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. OUP.</w:t>
            </w:r>
          </w:p>
        </w:tc>
      </w:tr>
    </w:tbl>
    <w:p w:rsidR="00F306FA" w:rsidRPr="00373796" w:rsidRDefault="00F306FA">
      <w:pPr>
        <w:rPr>
          <w:rFonts w:ascii="Arial" w:hAnsi="Arial" w:cs="Arial"/>
          <w:sz w:val="20"/>
          <w:szCs w:val="20"/>
        </w:rPr>
      </w:pPr>
    </w:p>
    <w:p w:rsidR="00B03587" w:rsidRDefault="00B03587">
      <w:pPr>
        <w:rPr>
          <w:rFonts w:ascii="Arial" w:hAnsi="Arial" w:cs="Arial"/>
          <w:sz w:val="20"/>
          <w:szCs w:val="20"/>
        </w:rPr>
      </w:pPr>
    </w:p>
    <w:p w:rsidR="00373796" w:rsidRPr="00373796" w:rsidRDefault="00373796">
      <w:pPr>
        <w:rPr>
          <w:rFonts w:ascii="Arial" w:hAnsi="Arial" w:cs="Arial"/>
          <w:sz w:val="20"/>
          <w:szCs w:val="20"/>
        </w:rPr>
      </w:pPr>
    </w:p>
    <w:p w:rsidR="00F306FA" w:rsidRPr="00373796" w:rsidRDefault="00F306FA">
      <w:pPr>
        <w:pStyle w:val="BalloonText"/>
        <w:rPr>
          <w:rFonts w:ascii="Arial" w:hAnsi="Arial" w:cs="Arial"/>
          <w:sz w:val="20"/>
          <w:szCs w:val="20"/>
        </w:rPr>
      </w:pPr>
      <w:r w:rsidRPr="00373796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BC3732" w:rsidRPr="00373796" w:rsidRDefault="00BC3732">
      <w:pPr>
        <w:pStyle w:val="BalloonTex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332"/>
      </w:tblGrid>
      <w:tr w:rsidR="00F306FA" w:rsidRPr="00373796" w:rsidTr="00CB387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332" w:type="dxa"/>
            <w:vAlign w:val="center"/>
          </w:tcPr>
          <w:p w:rsidR="00F306FA" w:rsidRPr="00373796" w:rsidRDefault="002D04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F306FA" w:rsidRPr="00373796" w:rsidTr="00CB387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332" w:type="dxa"/>
            <w:vAlign w:val="center"/>
          </w:tcPr>
          <w:p w:rsidR="00F306FA" w:rsidRPr="00373796" w:rsidRDefault="004926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F306FA" w:rsidRPr="00373796" w:rsidTr="00CB387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306FA" w:rsidRPr="00373796" w:rsidRDefault="00F306F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332" w:type="dxa"/>
            <w:tcBorders>
              <w:bottom w:val="single" w:sz="4" w:space="0" w:color="95B3D7"/>
            </w:tcBorders>
            <w:vAlign w:val="center"/>
          </w:tcPr>
          <w:p w:rsidR="00F306FA" w:rsidRPr="00373796" w:rsidRDefault="004926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306FA" w:rsidRPr="00373796" w:rsidTr="00CB387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332" w:type="dxa"/>
            <w:vAlign w:val="center"/>
          </w:tcPr>
          <w:p w:rsidR="00F306FA" w:rsidRPr="00373796" w:rsidRDefault="004926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2D04D8"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306FA" w:rsidRPr="00373796" w:rsidTr="00CB387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332" w:type="dxa"/>
            <w:vAlign w:val="center"/>
          </w:tcPr>
          <w:p w:rsidR="00F306FA" w:rsidRPr="00373796" w:rsidRDefault="008F01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F306FA" w:rsidRPr="00373796" w:rsidTr="00CB387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332" w:type="dxa"/>
            <w:vAlign w:val="center"/>
          </w:tcPr>
          <w:p w:rsidR="00F306FA" w:rsidRPr="00373796" w:rsidRDefault="001E44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519B9"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F306FA" w:rsidRPr="00373796" w:rsidTr="00CB387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332" w:type="dxa"/>
            <w:tcBorders>
              <w:bottom w:val="single" w:sz="4" w:space="0" w:color="95B3D7"/>
            </w:tcBorders>
            <w:vAlign w:val="center"/>
          </w:tcPr>
          <w:p w:rsidR="00F306FA" w:rsidRPr="00373796" w:rsidRDefault="001E44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F306FA" w:rsidRPr="00373796" w:rsidTr="00CB387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332" w:type="dxa"/>
            <w:vAlign w:val="center"/>
          </w:tcPr>
          <w:p w:rsidR="00F306FA" w:rsidRPr="00373796" w:rsidRDefault="002D04D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F306FA" w:rsidRPr="00373796" w:rsidTr="00CB387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306FA" w:rsidRPr="00373796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37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332" w:type="dxa"/>
            <w:vAlign w:val="center"/>
          </w:tcPr>
          <w:p w:rsidR="00F306FA" w:rsidRPr="00373796" w:rsidRDefault="00492668" w:rsidP="004926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F306FA" w:rsidRPr="00373796" w:rsidRDefault="00F306FA">
      <w:pPr>
        <w:pStyle w:val="BalloonText"/>
        <w:rPr>
          <w:rFonts w:ascii="Arial" w:hAnsi="Arial" w:cs="Arial"/>
          <w:sz w:val="20"/>
          <w:szCs w:val="20"/>
        </w:rPr>
      </w:pPr>
    </w:p>
    <w:sectPr w:rsidR="00F306FA" w:rsidRPr="003737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C23" w:rsidRDefault="009E6C23">
      <w:r>
        <w:separator/>
      </w:r>
    </w:p>
  </w:endnote>
  <w:endnote w:type="continuationSeparator" w:id="0">
    <w:p w:rsidR="009E6C23" w:rsidRDefault="009E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C1684">
      <w:rPr>
        <w:noProof/>
      </w:rPr>
      <w:t>1</w:t>
    </w:r>
    <w:r>
      <w:fldChar w:fldCharType="end"/>
    </w:r>
  </w:p>
  <w:p w:rsidR="002D04D8" w:rsidRDefault="002D04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C23" w:rsidRDefault="009E6C23">
      <w:r>
        <w:separator/>
      </w:r>
    </w:p>
  </w:footnote>
  <w:footnote w:type="continuationSeparator" w:id="0">
    <w:p w:rsidR="009E6C23" w:rsidRDefault="009E6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4D8" w:rsidRDefault="002D04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47E3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04887B3A"/>
    <w:multiLevelType w:val="hybridMultilevel"/>
    <w:tmpl w:val="543AC5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977B12"/>
    <w:multiLevelType w:val="hybridMultilevel"/>
    <w:tmpl w:val="63D41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47D91"/>
    <w:multiLevelType w:val="hybridMultilevel"/>
    <w:tmpl w:val="9B2427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E32039"/>
    <w:multiLevelType w:val="hybridMultilevel"/>
    <w:tmpl w:val="C5284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1F6653"/>
    <w:multiLevelType w:val="hybridMultilevel"/>
    <w:tmpl w:val="D97CF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909D0"/>
    <w:rsid w:val="00147E40"/>
    <w:rsid w:val="00153C76"/>
    <w:rsid w:val="0019226D"/>
    <w:rsid w:val="001E440B"/>
    <w:rsid w:val="001E68D7"/>
    <w:rsid w:val="00256BFC"/>
    <w:rsid w:val="002A4173"/>
    <w:rsid w:val="002B7AF4"/>
    <w:rsid w:val="002D04D8"/>
    <w:rsid w:val="00321AFA"/>
    <w:rsid w:val="00350AE6"/>
    <w:rsid w:val="003519B9"/>
    <w:rsid w:val="00373796"/>
    <w:rsid w:val="003A4AE1"/>
    <w:rsid w:val="003B1262"/>
    <w:rsid w:val="00412332"/>
    <w:rsid w:val="00452D9C"/>
    <w:rsid w:val="004834FF"/>
    <w:rsid w:val="004874F4"/>
    <w:rsid w:val="00492668"/>
    <w:rsid w:val="004A5C00"/>
    <w:rsid w:val="004C1684"/>
    <w:rsid w:val="00500A18"/>
    <w:rsid w:val="005312AF"/>
    <w:rsid w:val="00556E2F"/>
    <w:rsid w:val="00621175"/>
    <w:rsid w:val="006557E3"/>
    <w:rsid w:val="006628A2"/>
    <w:rsid w:val="00734190"/>
    <w:rsid w:val="007700A9"/>
    <w:rsid w:val="0077114A"/>
    <w:rsid w:val="007D208E"/>
    <w:rsid w:val="00800756"/>
    <w:rsid w:val="008F01F0"/>
    <w:rsid w:val="00907BF5"/>
    <w:rsid w:val="009417AD"/>
    <w:rsid w:val="009857E0"/>
    <w:rsid w:val="009D220F"/>
    <w:rsid w:val="009E6C23"/>
    <w:rsid w:val="00A35892"/>
    <w:rsid w:val="00A75525"/>
    <w:rsid w:val="00A83CD1"/>
    <w:rsid w:val="00A94650"/>
    <w:rsid w:val="00B03587"/>
    <w:rsid w:val="00B03F2E"/>
    <w:rsid w:val="00B055B5"/>
    <w:rsid w:val="00B15F6F"/>
    <w:rsid w:val="00B26D55"/>
    <w:rsid w:val="00B342A8"/>
    <w:rsid w:val="00B45236"/>
    <w:rsid w:val="00B46E14"/>
    <w:rsid w:val="00BC3732"/>
    <w:rsid w:val="00C32153"/>
    <w:rsid w:val="00C50A23"/>
    <w:rsid w:val="00C614A4"/>
    <w:rsid w:val="00C72BBE"/>
    <w:rsid w:val="00C8687F"/>
    <w:rsid w:val="00CB3876"/>
    <w:rsid w:val="00D01462"/>
    <w:rsid w:val="00D074C9"/>
    <w:rsid w:val="00D32B1C"/>
    <w:rsid w:val="00D4299B"/>
    <w:rsid w:val="00D55285"/>
    <w:rsid w:val="00DC3762"/>
    <w:rsid w:val="00DE040D"/>
    <w:rsid w:val="00E124E1"/>
    <w:rsid w:val="00E12CD1"/>
    <w:rsid w:val="00E277D3"/>
    <w:rsid w:val="00E932E6"/>
    <w:rsid w:val="00F153B2"/>
    <w:rsid w:val="00F23F33"/>
    <w:rsid w:val="00F306FA"/>
    <w:rsid w:val="00F50331"/>
    <w:rsid w:val="00FA0561"/>
    <w:rsid w:val="00FE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C614A4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NormalnyWeb">
    <w:name w:val="Normal (Web)"/>
    <w:basedOn w:val="Normalny"/>
    <w:unhideWhenUsed/>
    <w:rsid w:val="00E932E6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Normalny1">
    <w:name w:val="Normalny1"/>
    <w:rsid w:val="008F01F0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Bezodstpw">
    <w:name w:val="No Spacing"/>
    <w:uiPriority w:val="1"/>
    <w:qFormat/>
    <w:rsid w:val="00D01462"/>
    <w:pPr>
      <w:widowControl w:val="0"/>
      <w:suppressAutoHyphens/>
      <w:autoSpaceDE w:val="0"/>
    </w:pPr>
    <w:rPr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C614A4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NormalnyWeb">
    <w:name w:val="Normal (Web)"/>
    <w:basedOn w:val="Normalny"/>
    <w:unhideWhenUsed/>
    <w:rsid w:val="00E932E6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Normalny1">
    <w:name w:val="Normalny1"/>
    <w:rsid w:val="008F01F0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Bezodstpw">
    <w:name w:val="No Spacing"/>
    <w:uiPriority w:val="1"/>
    <w:qFormat/>
    <w:rsid w:val="00D01462"/>
    <w:pPr>
      <w:widowControl w:val="0"/>
      <w:suppressAutoHyphens/>
      <w:autoSpaceDE w:val="0"/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0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wydawca/Wolters-Kluwer-Polska-SA,w,710086657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5771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6770</CharactersWithSpaces>
  <SharedDoc>false</SharedDoc>
  <HLinks>
    <vt:vector size="6" baseType="variant">
      <vt:variant>
        <vt:i4>2293879</vt:i4>
      </vt:variant>
      <vt:variant>
        <vt:i4>0</vt:i4>
      </vt:variant>
      <vt:variant>
        <vt:i4>0</vt:i4>
      </vt:variant>
      <vt:variant>
        <vt:i4>5</vt:i4>
      </vt:variant>
      <vt:variant>
        <vt:lpwstr>https://ksiegarnia.pwn.pl/wydawca/Wolters-Kluwer-Polska-SA,w,710086657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2020-10-01T18:03:00Z</dcterms:created>
  <dcterms:modified xsi:type="dcterms:W3CDTF">2020-10-01T18:03:00Z</dcterms:modified>
</cp:coreProperties>
</file>