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6FF" w:rsidRDefault="007406FF" w:rsidP="007406FF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7406FF" w:rsidRDefault="007406FF" w:rsidP="007406FF">
      <w:pPr>
        <w:autoSpaceDE/>
        <w:jc w:val="right"/>
        <w:rPr>
          <w:rFonts w:ascii="Arial" w:hAnsi="Arial" w:cs="Arial"/>
          <w:i/>
          <w:sz w:val="22"/>
        </w:rPr>
      </w:pPr>
    </w:p>
    <w:p w:rsidR="007406FF" w:rsidRDefault="007406FF" w:rsidP="007406FF">
      <w:pPr>
        <w:autoSpaceDE/>
        <w:jc w:val="right"/>
        <w:rPr>
          <w:rFonts w:ascii="Arial" w:hAnsi="Arial" w:cs="Arial"/>
          <w:b/>
          <w:bCs/>
        </w:rPr>
      </w:pPr>
    </w:p>
    <w:p w:rsidR="007406FF" w:rsidRDefault="007406FF" w:rsidP="007406F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406FF" w:rsidRDefault="007406FF" w:rsidP="007406F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406FF" w:rsidTr="00FE1D5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406FF" w:rsidRDefault="007406FF" w:rsidP="00FE1D5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(Przekładoznawstwo)</w:t>
            </w:r>
          </w:p>
        </w:tc>
      </w:tr>
      <w:tr w:rsidR="007406FF" w:rsidRPr="008C01C5" w:rsidTr="00FE1D5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406FF" w:rsidRPr="00057375" w:rsidRDefault="007406FF" w:rsidP="00FE1D5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7375">
              <w:rPr>
                <w:rFonts w:ascii="Arial" w:hAnsi="Arial" w:cs="Arial"/>
                <w:sz w:val="20"/>
                <w:szCs w:val="20"/>
                <w:lang w:val="en-US"/>
              </w:rPr>
              <w:t>M.A. seminar (Translation Studies)</w:t>
            </w:r>
          </w:p>
        </w:tc>
      </w:tr>
    </w:tbl>
    <w:p w:rsidR="007406FF" w:rsidRPr="00057375" w:rsidRDefault="007406FF" w:rsidP="007406FF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406FF" w:rsidTr="00FE1D5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406FF" w:rsidRDefault="007406FF" w:rsidP="00FE1D56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406FF" w:rsidRDefault="00CD7B07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7406FF" w:rsidRDefault="007406FF" w:rsidP="007406FF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406FF" w:rsidTr="00FE1D5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Brożyna-Reczko</w:t>
            </w:r>
          </w:p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FE28F8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Agnieszka </w:t>
            </w:r>
            <w:proofErr w:type="spellStart"/>
            <w:r w:rsidRPr="007A510E">
              <w:rPr>
                <w:rFonts w:ascii="Arial" w:hAnsi="Arial" w:cs="Arial"/>
                <w:sz w:val="20"/>
                <w:szCs w:val="20"/>
              </w:rPr>
              <w:t>Gicala</w:t>
            </w:r>
            <w:proofErr w:type="spellEnd"/>
            <w:r w:rsidR="005548AE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7406FF" w:rsidRDefault="007406FF" w:rsidP="005548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  <w:p w:rsidR="007406FF" w:rsidRDefault="007406FF" w:rsidP="005548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Plichta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jc w:val="center"/>
        <w:rPr>
          <w:rFonts w:ascii="Arial" w:hAnsi="Arial" w:cs="Arial"/>
          <w:sz w:val="20"/>
          <w:szCs w:val="20"/>
        </w:rPr>
      </w:pPr>
    </w:p>
    <w:p w:rsidR="007406FF" w:rsidRDefault="00FE736F" w:rsidP="007406F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7406FF">
        <w:rPr>
          <w:rFonts w:ascii="Arial" w:hAnsi="Arial" w:cs="Arial"/>
          <w:sz w:val="22"/>
          <w:szCs w:val="16"/>
        </w:rPr>
        <w:t>)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406FF" w:rsidTr="00FE1D56">
        <w:trPr>
          <w:trHeight w:val="1365"/>
        </w:trPr>
        <w:tc>
          <w:tcPr>
            <w:tcW w:w="9640" w:type="dxa"/>
          </w:tcPr>
          <w:p w:rsidR="00FE736F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06FF" w:rsidRPr="007A510E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Celem kursu jest przygotowanie i p</w:t>
            </w:r>
            <w:r>
              <w:rPr>
                <w:rFonts w:ascii="Arial" w:hAnsi="Arial" w:cs="Arial"/>
                <w:sz w:val="20"/>
                <w:szCs w:val="20"/>
              </w:rPr>
              <w:t xml:space="preserve">rzedstawienie pracy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dyplomowej-</w:t>
            </w:r>
            <w:r w:rsidRPr="007A510E">
              <w:rPr>
                <w:rFonts w:ascii="Arial" w:hAnsi="Arial" w:cs="Arial"/>
                <w:sz w:val="20"/>
                <w:szCs w:val="20"/>
              </w:rPr>
              <w:t>magisterskiej</w:t>
            </w:r>
            <w:proofErr w:type="spellEnd"/>
            <w:r w:rsidRPr="007A510E">
              <w:rPr>
                <w:rFonts w:ascii="Arial" w:hAnsi="Arial" w:cs="Arial"/>
                <w:sz w:val="20"/>
                <w:szCs w:val="20"/>
              </w:rPr>
              <w:t xml:space="preserve"> z zakresu przekładoznawstwa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i zastosowania nowych technologii w przekładzie,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napisanej w języku angielskim pod kierunkiem oraz zgodnie z wytycznymi podanymi przez promotora prowadzącego seminarium. </w:t>
            </w:r>
          </w:p>
          <w:p w:rsidR="007406FF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Student potrafi </w:t>
            </w:r>
            <w:r>
              <w:rPr>
                <w:rFonts w:ascii="Arial" w:hAnsi="Arial" w:cs="Arial"/>
                <w:sz w:val="20"/>
                <w:szCs w:val="20"/>
              </w:rPr>
              <w:t>zrealizować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– pod kierunkiem promotora – </w:t>
            </w:r>
            <w:r>
              <w:rPr>
                <w:rFonts w:ascii="Arial" w:hAnsi="Arial" w:cs="Arial"/>
                <w:sz w:val="20"/>
                <w:szCs w:val="20"/>
              </w:rPr>
              <w:t xml:space="preserve">uzgodniony w semestrze 3 </w:t>
            </w:r>
            <w:r w:rsidRPr="007A510E">
              <w:rPr>
                <w:rFonts w:ascii="Arial" w:hAnsi="Arial" w:cs="Arial"/>
                <w:sz w:val="20"/>
                <w:szCs w:val="20"/>
              </w:rPr>
              <w:t>temat</w:t>
            </w:r>
            <w:r>
              <w:rPr>
                <w:rFonts w:ascii="Arial" w:hAnsi="Arial" w:cs="Arial"/>
                <w:sz w:val="20"/>
                <w:szCs w:val="20"/>
              </w:rPr>
              <w:t>, cel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i zakres pracy magisterskiej, a także zgromadzić, przeanalizować i opisać potrzebne </w:t>
            </w:r>
            <w:r w:rsidRPr="00422F67">
              <w:rPr>
                <w:rFonts w:ascii="Arial" w:hAnsi="Arial" w:cs="Arial"/>
                <w:sz w:val="20"/>
                <w:szCs w:val="20"/>
              </w:rPr>
              <w:t>dane wykazując się umiejętnością formatowania długich dokumentów i korzystania ze źródeł elektronicznych w stopniu wystarczającym do tych celów.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06FF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Przygotowanie pracy magisterskiej należy do wymagań koniecznych do ukończenia studiów II stopnia, a następnie do podjęcia studiów III stopnia.</w:t>
            </w:r>
          </w:p>
          <w:p w:rsidR="00FE736F" w:rsidRDefault="00FE736F" w:rsidP="00FE1D5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06FF" w:rsidTr="00FE1D5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406FF" w:rsidRDefault="007406FF" w:rsidP="00FE1D5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C856EA">
              <w:rPr>
                <w:rFonts w:ascii="Arial" w:hAnsi="Arial" w:cs="Arial"/>
                <w:sz w:val="20"/>
                <w:szCs w:val="20"/>
              </w:rPr>
              <w:t xml:space="preserve">Znajomość teorii przekładu i problemów </w:t>
            </w:r>
            <w:proofErr w:type="spellStart"/>
            <w:r w:rsidRPr="00C856EA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C856EA">
              <w:rPr>
                <w:rFonts w:ascii="Arial" w:hAnsi="Arial" w:cs="Arial"/>
                <w:sz w:val="20"/>
                <w:szCs w:val="20"/>
              </w:rPr>
              <w:t xml:space="preserve"> oraz świadomość problemów interkulturowych przedstawionych na kursach </w:t>
            </w:r>
            <w:proofErr w:type="spellStart"/>
            <w:r w:rsidRPr="00C856EA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C856EA">
              <w:rPr>
                <w:rFonts w:ascii="Arial" w:hAnsi="Arial" w:cs="Arial"/>
                <w:sz w:val="20"/>
                <w:szCs w:val="20"/>
              </w:rPr>
              <w:t xml:space="preserve"> poprzedzających to seminarium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06FF" w:rsidRDefault="007406FF" w:rsidP="00FE1D5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wytycznych formalnych dot. przygotowania pracy mgr poznanych podczas seminarium mgr w semestrze 3.</w:t>
            </w:r>
          </w:p>
        </w:tc>
      </w:tr>
      <w:tr w:rsidR="007406FF" w:rsidTr="00FE1D5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406FF" w:rsidRDefault="007406FF" w:rsidP="00FE1D5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C856EA">
              <w:rPr>
                <w:rFonts w:ascii="Arial" w:hAnsi="Arial" w:cs="Arial"/>
                <w:sz w:val="20"/>
                <w:szCs w:val="20"/>
              </w:rPr>
              <w:t>Umiejętność praktycznej identyfikacji i analizy potencjalnych problemów tłumaczeniowych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06FF" w:rsidRDefault="007406FF" w:rsidP="00FE1D5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posługiwania się stylem naukowym, prawidłowego cytowania, parafrazowania i sporządzania bibliografii, poznana podczas seminarium mgr w semestrze 3.</w:t>
            </w:r>
          </w:p>
        </w:tc>
      </w:tr>
      <w:tr w:rsidR="007406FF" w:rsidTr="00FE1D56"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406FF" w:rsidRDefault="007406FF" w:rsidP="00FE1D5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Kursy </w:t>
            </w:r>
            <w:proofErr w:type="spellStart"/>
            <w:r w:rsidRPr="007A510E">
              <w:rPr>
                <w:rFonts w:ascii="Arial" w:hAnsi="Arial" w:cs="Arial"/>
                <w:sz w:val="20"/>
                <w:szCs w:val="20"/>
              </w:rPr>
              <w:t>przekładoznawcze</w:t>
            </w:r>
            <w:proofErr w:type="spellEnd"/>
            <w:r w:rsidRPr="007A510E">
              <w:rPr>
                <w:rFonts w:ascii="Arial" w:hAnsi="Arial" w:cs="Arial"/>
                <w:sz w:val="20"/>
                <w:szCs w:val="20"/>
              </w:rPr>
              <w:t xml:space="preserve"> w ramach studiów </w:t>
            </w:r>
            <w:r>
              <w:rPr>
                <w:rFonts w:ascii="Arial" w:hAnsi="Arial" w:cs="Arial"/>
                <w:sz w:val="20"/>
                <w:szCs w:val="20"/>
              </w:rPr>
              <w:t>magisterskich, seminarium magisterskie w 3 semestrze studiów magisterskich.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FE1D56" w:rsidRDefault="00FE1D56" w:rsidP="00FE1D5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FE736F" w:rsidRPr="00FE736F">
        <w:rPr>
          <w:rFonts w:ascii="Arial" w:hAnsi="Arial" w:cs="Arial"/>
          <w:sz w:val="22"/>
          <w:szCs w:val="16"/>
        </w:rPr>
        <w:t>uczenia się</w:t>
      </w:r>
    </w:p>
    <w:p w:rsidR="00FE1D56" w:rsidRDefault="00FE1D56" w:rsidP="00FE1D5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E1D56" w:rsidTr="00FE1D5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E736F" w:rsidRPr="00FE736F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E1D56" w:rsidRPr="009961DE" w:rsidTr="00FE1D56">
        <w:trPr>
          <w:cantSplit/>
          <w:trHeight w:val="1838"/>
        </w:trPr>
        <w:tc>
          <w:tcPr>
            <w:tcW w:w="1979" w:type="dxa"/>
            <w:vMerge/>
          </w:tcPr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 xml:space="preserve">W01: posiada pogłębioną wiedzę i zrozumienie metod analizy, interpretacji, wartościowania i problematyzowania, różnych wytworów przekładowych właściwe dla wybranych tradycji, teorii lub szkół badawczych w zakresie przekładoznawstwa </w:t>
            </w: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9961DE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W02: posiada pogłębioną wiedzę i zrozumienie pojęć i zasad z zakresu zarządzania zasobami własności intelektualnej w odniesieniu do działalności tłumaczeniowej</w:t>
            </w:r>
          </w:p>
        </w:tc>
        <w:tc>
          <w:tcPr>
            <w:tcW w:w="2365" w:type="dxa"/>
          </w:tcPr>
          <w:p w:rsidR="00FE1D56" w:rsidRPr="009961DE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FE1D56" w:rsidRPr="009961DE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9961DE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FE1D56">
              <w:rPr>
                <w:rFonts w:ascii="Arial" w:hAnsi="Arial" w:cs="Arial"/>
                <w:sz w:val="20"/>
                <w:szCs w:val="20"/>
              </w:rPr>
              <w:t>W0</w:t>
            </w:r>
            <w:r w:rsidR="000D19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FE1D56" w:rsidRPr="009961DE" w:rsidRDefault="00FE1D56" w:rsidP="00FE1D56">
      <w:pPr>
        <w:rPr>
          <w:rFonts w:ascii="Arial" w:hAnsi="Arial" w:cs="Arial"/>
          <w:sz w:val="22"/>
          <w:szCs w:val="16"/>
        </w:rPr>
      </w:pPr>
    </w:p>
    <w:p w:rsidR="00FE1D56" w:rsidRPr="009961DE" w:rsidRDefault="00FE1D56" w:rsidP="00FE1D5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E1D56" w:rsidRPr="009961DE" w:rsidTr="00FE1D5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E736F" w:rsidRPr="00FE736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61D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E1D56" w:rsidRPr="009961DE" w:rsidTr="00FE1D56">
        <w:trPr>
          <w:cantSplit/>
          <w:trHeight w:val="2116"/>
        </w:trPr>
        <w:tc>
          <w:tcPr>
            <w:tcW w:w="1985" w:type="dxa"/>
            <w:vMerge/>
          </w:tcPr>
          <w:p w:rsidR="00FE1D56" w:rsidRPr="009961DE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U01: wyszukuje, analizuje, ocenia, selekcjonuje i użytkuje informację z wykorzystaniem różnych źródeł oraz formułować na tej podstawie krytyczne sądy w kontekście przekładowym</w:t>
            </w: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U02: formułuje i analizuje problemy badawcze w zakresie przekładoznawstwa w sposób pogłębiony</w:t>
            </w:r>
          </w:p>
        </w:tc>
        <w:tc>
          <w:tcPr>
            <w:tcW w:w="2410" w:type="dxa"/>
          </w:tcPr>
          <w:p w:rsidR="00FE1D56" w:rsidRPr="00FE736F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K2_</w:t>
            </w:r>
            <w:r w:rsidR="00FE1D56" w:rsidRPr="00FE736F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K2_</w:t>
            </w:r>
            <w:r w:rsidR="00FE1D56" w:rsidRPr="00FE736F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1D56" w:rsidRPr="009961DE" w:rsidRDefault="00FE1D56" w:rsidP="00FE1D56">
      <w:pPr>
        <w:rPr>
          <w:rFonts w:ascii="Arial" w:hAnsi="Arial" w:cs="Arial"/>
          <w:sz w:val="22"/>
          <w:szCs w:val="16"/>
        </w:rPr>
      </w:pPr>
    </w:p>
    <w:p w:rsidR="00FE1D56" w:rsidRPr="009961DE" w:rsidRDefault="00FE1D56" w:rsidP="00FE1D5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E1D56" w:rsidRPr="009961DE" w:rsidTr="00FE1D5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E736F" w:rsidRPr="00FE736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61D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E1D56" w:rsidTr="00FE1D56">
        <w:trPr>
          <w:cantSplit/>
          <w:trHeight w:val="1984"/>
        </w:trPr>
        <w:tc>
          <w:tcPr>
            <w:tcW w:w="1985" w:type="dxa"/>
            <w:vMerge/>
          </w:tcPr>
          <w:p w:rsidR="00FE1D56" w:rsidRPr="009961DE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K01: rozumie znaczenie wiedzy ogólnej i specjalistycznej w rozwiązywaniu problemów tłumaczeniowych</w:t>
            </w:r>
          </w:p>
        </w:tc>
        <w:tc>
          <w:tcPr>
            <w:tcW w:w="2410" w:type="dxa"/>
          </w:tcPr>
          <w:p w:rsidR="00FE1D56" w:rsidRPr="00FE736F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K2_</w:t>
            </w:r>
            <w:r w:rsidR="00FE1D56" w:rsidRPr="00FE736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FE1D56" w:rsidRDefault="00FE1D56" w:rsidP="00FE1D56">
      <w:pPr>
        <w:rPr>
          <w:rFonts w:ascii="Arial" w:hAnsi="Arial" w:cs="Arial"/>
          <w:sz w:val="22"/>
          <w:szCs w:val="16"/>
        </w:rPr>
      </w:pPr>
    </w:p>
    <w:p w:rsidR="00FE1D56" w:rsidRDefault="00FE1D56" w:rsidP="00FE1D56">
      <w:pPr>
        <w:rPr>
          <w:rFonts w:ascii="Arial" w:hAnsi="Arial" w:cs="Arial"/>
          <w:sz w:val="22"/>
          <w:szCs w:val="16"/>
        </w:rPr>
      </w:pPr>
    </w:p>
    <w:p w:rsidR="00FE736F" w:rsidRDefault="00FE736F" w:rsidP="00FE1D5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E1D56" w:rsidTr="00FE1D5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E1D56" w:rsidTr="00FE1D5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E1D56" w:rsidTr="00FE1D5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56" w:rsidTr="00FE1D5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E1D56" w:rsidRDefault="00E37AEE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FE736F" w:rsidRDefault="00FE736F" w:rsidP="00FE1D56">
      <w:pPr>
        <w:rPr>
          <w:rFonts w:ascii="Arial" w:hAnsi="Arial" w:cs="Arial"/>
          <w:sz w:val="22"/>
          <w:szCs w:val="14"/>
        </w:rPr>
      </w:pPr>
    </w:p>
    <w:p w:rsidR="00FE1D56" w:rsidRDefault="00FE1D56" w:rsidP="00FE1D5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FE1D56" w:rsidRDefault="00FE1D56" w:rsidP="00FE1D5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E1D56" w:rsidTr="00FE1D56">
        <w:trPr>
          <w:trHeight w:val="1920"/>
        </w:trPr>
        <w:tc>
          <w:tcPr>
            <w:tcW w:w="9622" w:type="dxa"/>
          </w:tcPr>
          <w:p w:rsidR="00FE1D56" w:rsidRPr="007A510E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FE1D56" w:rsidRDefault="00FE1D56" w:rsidP="00FE1D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E37AEE" w:rsidRDefault="00E37AEE" w:rsidP="00FE1D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E37AEE" w:rsidRPr="00DE0C76" w:rsidRDefault="00E37AEE" w:rsidP="00E37AEE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epidemii:</w:t>
            </w:r>
          </w:p>
          <w:p w:rsidR="00E37AEE" w:rsidRPr="00DE0C76" w:rsidRDefault="00E37AEE" w:rsidP="00E37AEE">
            <w:pPr>
              <w:pStyle w:val="Zawartotabeli"/>
              <w:widowControl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Zajęcia odbywają się w trybie synchronicznym online, na platformie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E37AEE" w:rsidRPr="00DE0C76" w:rsidRDefault="00E37AEE" w:rsidP="00E37AEE">
            <w:pPr>
              <w:pStyle w:val="Zawartotabeli"/>
              <w:widowControl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Materiały przekazywane są studentom za pośrednictwem platformy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E37AEE" w:rsidRPr="00DE0C76" w:rsidRDefault="00E37AEE" w:rsidP="00E37AEE">
            <w:pPr>
              <w:pStyle w:val="Zawartotabeli"/>
              <w:widowControl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Studenci oddają zadania domowe za pośrednictwem platformy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E37AEE" w:rsidRPr="000072E8" w:rsidRDefault="00E37AEE" w:rsidP="00E37AE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 oraz włączania kamer.</w:t>
            </w:r>
          </w:p>
        </w:tc>
      </w:tr>
    </w:tbl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FE736F" w:rsidRDefault="00FE736F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FE736F" w:rsidRPr="00FE736F">
        <w:rPr>
          <w:rFonts w:ascii="Arial" w:hAnsi="Arial" w:cs="Arial"/>
          <w:sz w:val="22"/>
          <w:szCs w:val="16"/>
        </w:rPr>
        <w:t>uczenia się</w:t>
      </w:r>
    </w:p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E1D56" w:rsidTr="00FE1D5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E1D56" w:rsidTr="00FE1D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  <w:tr w:rsidR="00FE1D56" w:rsidTr="00FE1D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  <w:tr w:rsidR="00FE1D56" w:rsidTr="00FE1D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  <w:tr w:rsidR="00FE1D56" w:rsidTr="00FE1D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  <w:tr w:rsidR="00FE1D56" w:rsidTr="00FE1D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</w:tbl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06FF" w:rsidTr="00FE1D56"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406FF" w:rsidRDefault="007406FF" w:rsidP="00FE1D56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 w 4 semestrze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napisanie pozostałych rozdziałów pracy magisterskiej, wyciągnięcie i sformułowanie ostatecznych wniosków, napisanie podsumowania oraz przygotowanie kompletnej, ostatecznej wersji pracy. </w:t>
            </w:r>
          </w:p>
          <w:p w:rsidR="00E37AEE" w:rsidRDefault="00E37AEE" w:rsidP="00FE1D56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</w:p>
          <w:p w:rsidR="00E37AEE" w:rsidRPr="00EB000B" w:rsidRDefault="00E37AEE" w:rsidP="00E37AEE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Kryteria oceny w czasie epidemii:</w:t>
            </w:r>
          </w:p>
          <w:p w:rsidR="00E37AEE" w:rsidRPr="00EB000B" w:rsidRDefault="00E37AEE" w:rsidP="00E37AE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ormę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16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E37AEE" w:rsidRPr="00EB000B" w:rsidRDefault="00E37AEE" w:rsidP="00E37AE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E37AEE" w:rsidRPr="00116536" w:rsidRDefault="00E37AEE" w:rsidP="00E37AEE">
            <w:pPr>
              <w:pStyle w:val="Tekstdymka10"/>
              <w:rPr>
                <w:rFonts w:ascii="Arial" w:hAnsi="Arial" w:cs="Arial"/>
                <w:sz w:val="20"/>
                <w:szCs w:val="20"/>
              </w:rPr>
            </w:pPr>
            <w:r w:rsidRPr="00A93354">
              <w:rPr>
                <w:rFonts w:ascii="Arial" w:hAnsi="Arial" w:cs="Arial"/>
                <w:color w:val="FF0000"/>
                <w:sz w:val="20"/>
              </w:rPr>
              <w:t>Nauczyciel może przydzielić dodatkowe „małe” punkty osobom znacząco aktywnym w czasie zajęć online.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06FF" w:rsidTr="00FE1D5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406FF" w:rsidRDefault="007406FF" w:rsidP="00FE1D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406FF" w:rsidRDefault="007406FF" w:rsidP="00FE1D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</w:p>
    <w:p w:rsidR="007406FF" w:rsidRDefault="007406FF" w:rsidP="007406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06FF" w:rsidTr="00FE736F">
        <w:trPr>
          <w:trHeight w:val="934"/>
        </w:trPr>
        <w:tc>
          <w:tcPr>
            <w:tcW w:w="9622" w:type="dxa"/>
          </w:tcPr>
          <w:p w:rsidR="007406FF" w:rsidRDefault="007406FF" w:rsidP="007406FF">
            <w:pPr>
              <w:pStyle w:val="Tekstdymka10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Pisanie pracy (dalsze rozdziały) pod kierunkiem promotora</w:t>
            </w:r>
          </w:p>
          <w:p w:rsidR="007406FF" w:rsidRDefault="007406FF" w:rsidP="007406FF">
            <w:pPr>
              <w:pStyle w:val="Tekstdymka10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Wyciągnięcie i sformułowanie ostatecznych wniosków, napisanie podsumowania</w:t>
            </w:r>
          </w:p>
          <w:p w:rsidR="007406FF" w:rsidRPr="00FE736F" w:rsidRDefault="007406FF" w:rsidP="00FE736F">
            <w:pPr>
              <w:pStyle w:val="Tekstdymka10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 magisterskiego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06FF" w:rsidTr="00FE736F">
        <w:trPr>
          <w:trHeight w:val="946"/>
        </w:trPr>
        <w:tc>
          <w:tcPr>
            <w:tcW w:w="9622" w:type="dxa"/>
          </w:tcPr>
          <w:p w:rsidR="007406FF" w:rsidRPr="007866B1" w:rsidRDefault="007406FF" w:rsidP="00FE1D5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5522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5221">
              <w:rPr>
                <w:rFonts w:ascii="Arial" w:hAnsi="Arial" w:cs="Arial"/>
                <w:sz w:val="20"/>
                <w:szCs w:val="20"/>
              </w:rPr>
              <w:t xml:space="preserve">Piotrowska, M., </w:t>
            </w:r>
            <w:proofErr w:type="spellStart"/>
            <w:r w:rsidRPr="00B55221"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 w:rsidRPr="00B55221">
              <w:rPr>
                <w:rFonts w:ascii="Arial" w:hAnsi="Arial" w:cs="Arial"/>
                <w:sz w:val="20"/>
                <w:szCs w:val="20"/>
              </w:rPr>
              <w:t xml:space="preserve">, J. 2012. </w:t>
            </w:r>
            <w:r w:rsidRPr="007866B1">
              <w:rPr>
                <w:rFonts w:ascii="Arial" w:hAnsi="Arial" w:cs="Arial"/>
                <w:i/>
                <w:sz w:val="20"/>
                <w:szCs w:val="20"/>
                <w:lang w:val="fr-FR"/>
              </w:rPr>
              <w:t>Verba Volant, Scripta Manent</w:t>
            </w:r>
            <w:r w:rsidRPr="007866B1">
              <w:rPr>
                <w:rFonts w:ascii="Arial" w:hAnsi="Arial" w:cs="Arial"/>
                <w:sz w:val="20"/>
                <w:szCs w:val="20"/>
                <w:lang w:val="fr-FR"/>
              </w:rPr>
              <w:t>. Universitas.</w:t>
            </w:r>
          </w:p>
          <w:p w:rsidR="007406FF" w:rsidRPr="00B55221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866B1">
              <w:rPr>
                <w:rFonts w:ascii="Arial" w:hAnsi="Arial" w:cs="Arial"/>
                <w:sz w:val="20"/>
                <w:szCs w:val="20"/>
                <w:lang w:val="en-GB"/>
              </w:rPr>
              <w:t xml:space="preserve">2. </w:t>
            </w:r>
            <w:proofErr w:type="spellStart"/>
            <w:r w:rsidRPr="007866B1">
              <w:rPr>
                <w:rFonts w:ascii="Arial" w:hAnsi="Arial" w:cs="Arial"/>
                <w:sz w:val="20"/>
                <w:szCs w:val="20"/>
                <w:lang w:val="en-GB"/>
              </w:rPr>
              <w:t>Munday</w:t>
            </w:r>
            <w:proofErr w:type="spellEnd"/>
            <w:r w:rsidRPr="007866B1">
              <w:rPr>
                <w:rFonts w:ascii="Arial" w:hAnsi="Arial" w:cs="Arial"/>
                <w:sz w:val="20"/>
                <w:szCs w:val="20"/>
                <w:lang w:val="en-GB"/>
              </w:rPr>
              <w:t xml:space="preserve">, J. 2012. </w:t>
            </w:r>
            <w:r w:rsidRPr="007866B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Introducing Translation Studies: </w:t>
            </w:r>
            <w:proofErr w:type="spellStart"/>
            <w:r w:rsidRPr="007866B1">
              <w:rPr>
                <w:rFonts w:ascii="Arial" w:hAnsi="Arial" w:cs="Arial"/>
                <w:i/>
                <w:sz w:val="20"/>
                <w:szCs w:val="20"/>
                <w:lang w:val="en-GB"/>
              </w:rPr>
              <w:t>Teories</w:t>
            </w:r>
            <w:proofErr w:type="spellEnd"/>
            <w:r w:rsidRPr="007866B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and Applications</w:t>
            </w:r>
            <w:r w:rsidRPr="007866B1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Routledge</w:t>
            </w:r>
            <w:proofErr w:type="spellEnd"/>
          </w:p>
          <w:p w:rsidR="007406FF" w:rsidRDefault="007406FF" w:rsidP="00FE1D5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Literatura zależna od tematu pracy magisterskiej uzgodnionego z promotorem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06FF" w:rsidTr="00FE736F">
        <w:trPr>
          <w:trHeight w:val="613"/>
        </w:trPr>
        <w:tc>
          <w:tcPr>
            <w:tcW w:w="9622" w:type="dxa"/>
          </w:tcPr>
          <w:p w:rsidR="007406FF" w:rsidRPr="00FE1D56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Wytyczne formalne do pracy magisterskiej, opracowane przez promotora</w:t>
            </w:r>
            <w:r w:rsidR="00FE1D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pStyle w:val="Tekstdymka1"/>
        <w:rPr>
          <w:rFonts w:ascii="Arial" w:hAnsi="Arial" w:cs="Arial"/>
          <w:sz w:val="22"/>
        </w:rPr>
      </w:pPr>
    </w:p>
    <w:p w:rsidR="007406FF" w:rsidRDefault="007406FF" w:rsidP="007406F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406FF" w:rsidTr="00FE1D5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406FF" w:rsidTr="00FE1D5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406FF" w:rsidTr="00FE1D5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406FF" w:rsidRDefault="007406FF" w:rsidP="00FE1D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406FF" w:rsidRDefault="008C01C5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7406FF" w:rsidTr="00FE1D5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406FF" w:rsidRDefault="008C01C5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</w:p>
        </w:tc>
      </w:tr>
      <w:tr w:rsidR="007406FF" w:rsidTr="00FE1D5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406FF" w:rsidRDefault="008C01C5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7406FF" w:rsidTr="00FE1D5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406FF" w:rsidTr="00FE1D5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406FF" w:rsidRDefault="008C01C5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406FF" w:rsidTr="00FE1D5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7406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406FF" w:rsidTr="00FE1D5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406FF" w:rsidRDefault="007406FF" w:rsidP="007406FF">
      <w:pPr>
        <w:pStyle w:val="Tekstdymka1"/>
        <w:rPr>
          <w:rFonts w:ascii="Arial" w:hAnsi="Arial" w:cs="Arial"/>
          <w:sz w:val="22"/>
        </w:rPr>
      </w:pPr>
    </w:p>
    <w:p w:rsidR="00FB1C95" w:rsidRDefault="00FB1C95"/>
    <w:sectPr w:rsidR="00FB1C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1B2" w:rsidRDefault="00CB01B2" w:rsidP="00D32A6A">
      <w:r>
        <w:separator/>
      </w:r>
    </w:p>
  </w:endnote>
  <w:endnote w:type="continuationSeparator" w:id="0">
    <w:p w:rsidR="00CB01B2" w:rsidRDefault="00CB01B2" w:rsidP="00D3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C01C5">
      <w:rPr>
        <w:noProof/>
      </w:rPr>
      <w:t>4</w:t>
    </w:r>
    <w:r>
      <w:fldChar w:fldCharType="end"/>
    </w:r>
  </w:p>
  <w:p w:rsidR="00FE1D56" w:rsidRDefault="00FE1D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1B2" w:rsidRDefault="00CB01B2" w:rsidP="00D32A6A">
      <w:r>
        <w:separator/>
      </w:r>
    </w:p>
  </w:footnote>
  <w:footnote w:type="continuationSeparator" w:id="0">
    <w:p w:rsidR="00CB01B2" w:rsidRDefault="00CB01B2" w:rsidP="00D32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94D63"/>
    <w:multiLevelType w:val="hybridMultilevel"/>
    <w:tmpl w:val="0D086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FF"/>
    <w:rsid w:val="000D19FD"/>
    <w:rsid w:val="001B1654"/>
    <w:rsid w:val="00340E67"/>
    <w:rsid w:val="004E59BE"/>
    <w:rsid w:val="005548AE"/>
    <w:rsid w:val="007406FF"/>
    <w:rsid w:val="008C01C5"/>
    <w:rsid w:val="00B42EB2"/>
    <w:rsid w:val="00CB01B2"/>
    <w:rsid w:val="00CD7B07"/>
    <w:rsid w:val="00D32A6A"/>
    <w:rsid w:val="00E37AEE"/>
    <w:rsid w:val="00F102A4"/>
    <w:rsid w:val="00FB1C95"/>
    <w:rsid w:val="00FE1D56"/>
    <w:rsid w:val="00FE28F8"/>
    <w:rsid w:val="00FE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6F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406F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06F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406F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7406F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406F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740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406FF"/>
    <w:pPr>
      <w:suppressLineNumbers/>
    </w:pPr>
  </w:style>
  <w:style w:type="paragraph" w:customStyle="1" w:styleId="Tekstdymka1">
    <w:name w:val="Tekst dymka1"/>
    <w:basedOn w:val="Normalny"/>
    <w:rsid w:val="007406FF"/>
    <w:rPr>
      <w:rFonts w:ascii="Tahoma" w:hAnsi="Tahoma" w:cs="Tahoma"/>
      <w:sz w:val="16"/>
      <w:szCs w:val="16"/>
    </w:rPr>
  </w:style>
  <w:style w:type="paragraph" w:customStyle="1" w:styleId="Tekstdymka10">
    <w:name w:val="Tekst dymka1"/>
    <w:basedOn w:val="Normalny"/>
    <w:rsid w:val="007406F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6F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40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37A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6F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406F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06F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406F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7406F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406F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740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406FF"/>
    <w:pPr>
      <w:suppressLineNumbers/>
    </w:pPr>
  </w:style>
  <w:style w:type="paragraph" w:customStyle="1" w:styleId="Tekstdymka1">
    <w:name w:val="Tekst dymka1"/>
    <w:basedOn w:val="Normalny"/>
    <w:rsid w:val="007406FF"/>
    <w:rPr>
      <w:rFonts w:ascii="Tahoma" w:hAnsi="Tahoma" w:cs="Tahoma"/>
      <w:sz w:val="16"/>
      <w:szCs w:val="16"/>
    </w:rPr>
  </w:style>
  <w:style w:type="paragraph" w:customStyle="1" w:styleId="Tekstdymka10">
    <w:name w:val="Tekst dymka1"/>
    <w:basedOn w:val="Normalny"/>
    <w:rsid w:val="007406F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6F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40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37A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AB0FE-7CDF-47E8-8448-FAAE3D5C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Gicala</dc:creator>
  <cp:lastModifiedBy>Kowalski Ryszard</cp:lastModifiedBy>
  <cp:revision>2</cp:revision>
  <dcterms:created xsi:type="dcterms:W3CDTF">2020-10-08T16:47:00Z</dcterms:created>
  <dcterms:modified xsi:type="dcterms:W3CDTF">2020-10-08T16:47:00Z</dcterms:modified>
</cp:coreProperties>
</file>