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303F50" w:rsidRPr="00A00B37" w:rsidRDefault="006A7314" w:rsidP="00A00B37">
      <w:pPr>
        <w:autoSpaceDE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Projekty tłumaczeniowe </w:t>
      </w:r>
      <w:r w:rsidR="00595F35">
        <w:rPr>
          <w:rFonts w:ascii="Arial" w:hAnsi="Arial" w:cs="Arial"/>
          <w:sz w:val="22"/>
        </w:rPr>
        <w:t>N</w:t>
      </w:r>
      <w:r>
        <w:rPr>
          <w:rFonts w:ascii="Arial" w:hAnsi="Arial" w:cs="Arial"/>
          <w:sz w:val="22"/>
        </w:rPr>
        <w:t>S-mag</w:t>
      </w:r>
      <w:r w:rsidR="0065520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2</w:t>
      </w:r>
      <w:r w:rsidR="00A00B37" w:rsidRPr="00A00B37">
        <w:rPr>
          <w:rFonts w:ascii="Arial" w:hAnsi="Arial" w:cs="Arial"/>
          <w:sz w:val="22"/>
        </w:rPr>
        <w:t xml:space="preserve"> rok</w:t>
      </w: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32FBE" w:rsidRDefault="00D32FBE" w:rsidP="00467974">
      <w:pPr>
        <w:autoSpaceDE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6A54FF" w:rsidP="0065520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tłumaczeniowe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6A54F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Translation project</w:t>
            </w:r>
            <w:r w:rsidR="006A7314"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445C9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65520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prof. UP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9A73C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46797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303F50">
        <w:rPr>
          <w:rFonts w:ascii="Arial" w:hAnsi="Arial" w:cs="Arial"/>
          <w:sz w:val="22"/>
          <w:szCs w:val="16"/>
        </w:rPr>
        <w:t>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795F4A" w:rsidRDefault="009910EF" w:rsidP="00A00B3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ma charakter</w:t>
            </w:r>
            <w:r w:rsidR="00795F4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głównie praktyczny i ukierunkowany</w:t>
            </w:r>
            <w:r w:rsidR="00795F4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</w:t>
            </w:r>
            <w:r w:rsidR="00795F4A">
              <w:rPr>
                <w:rFonts w:ascii="Arial" w:hAnsi="Arial" w:cs="Arial"/>
                <w:sz w:val="20"/>
                <w:szCs w:val="20"/>
              </w:rPr>
              <w:t>zawodowo</w:t>
            </w:r>
            <w:r>
              <w:rPr>
                <w:rFonts w:ascii="Arial" w:hAnsi="Arial" w:cs="Arial"/>
                <w:sz w:val="20"/>
                <w:szCs w:val="20"/>
              </w:rPr>
              <w:t xml:space="preserve">, studenci pracują nad projektem </w:t>
            </w:r>
            <w:r w:rsidR="00795F4A">
              <w:rPr>
                <w:rFonts w:ascii="Arial" w:hAnsi="Arial" w:cs="Arial"/>
                <w:sz w:val="20"/>
                <w:szCs w:val="20"/>
              </w:rPr>
              <w:t>tłumaczeniowym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9910EF" w:rsidRDefault="009910EF" w:rsidP="00A00B3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5520C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jest </w:t>
            </w:r>
          </w:p>
          <w:p w:rsidR="0065520C" w:rsidRDefault="0065520C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 w:rsidR="002E32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10EF">
              <w:rPr>
                <w:rFonts w:ascii="Arial" w:hAnsi="Arial" w:cs="Arial"/>
                <w:sz w:val="20"/>
                <w:szCs w:val="20"/>
              </w:rPr>
              <w:t>r</w:t>
            </w:r>
            <w:r w:rsidR="009910EF" w:rsidRPr="00CA719A">
              <w:rPr>
                <w:rFonts w:ascii="Arial" w:hAnsi="Arial" w:cs="Arial"/>
                <w:sz w:val="20"/>
                <w:szCs w:val="20"/>
              </w:rPr>
              <w:t xml:space="preserve">ozwój sprawności tłumaczenia </w:t>
            </w:r>
            <w:r w:rsidR="009910EF">
              <w:rPr>
                <w:rFonts w:ascii="Arial" w:hAnsi="Arial" w:cs="Arial"/>
                <w:sz w:val="20"/>
                <w:szCs w:val="20"/>
              </w:rPr>
              <w:t xml:space="preserve">pisemnego </w:t>
            </w:r>
            <w:r w:rsidR="009910EF" w:rsidRPr="00CA719A">
              <w:rPr>
                <w:rFonts w:ascii="Arial" w:hAnsi="Arial" w:cs="Arial"/>
                <w:sz w:val="20"/>
                <w:szCs w:val="20"/>
              </w:rPr>
              <w:t>tekstów</w:t>
            </w:r>
            <w:r w:rsidR="009910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10EF" w:rsidRPr="00CA719A">
              <w:rPr>
                <w:rFonts w:ascii="Arial" w:hAnsi="Arial" w:cs="Arial"/>
                <w:sz w:val="20"/>
                <w:szCs w:val="20"/>
              </w:rPr>
              <w:t xml:space="preserve">z języka </w:t>
            </w:r>
            <w:r w:rsidR="009910EF">
              <w:rPr>
                <w:rFonts w:ascii="Arial" w:hAnsi="Arial" w:cs="Arial"/>
                <w:sz w:val="20"/>
                <w:szCs w:val="20"/>
              </w:rPr>
              <w:t>angielskiego na język polski</w:t>
            </w:r>
            <w:r w:rsidR="009910EF" w:rsidRPr="00CA719A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9910EF">
              <w:rPr>
                <w:rFonts w:ascii="Arial" w:hAnsi="Arial" w:cs="Arial"/>
                <w:sz w:val="20"/>
                <w:szCs w:val="20"/>
              </w:rPr>
              <w:t xml:space="preserve">z języka polskiego </w:t>
            </w:r>
            <w:r w:rsidR="009910EF" w:rsidRPr="00CA719A">
              <w:rPr>
                <w:rFonts w:ascii="Arial" w:hAnsi="Arial" w:cs="Arial"/>
                <w:sz w:val="20"/>
                <w:szCs w:val="20"/>
              </w:rPr>
              <w:t xml:space="preserve">na język </w:t>
            </w:r>
            <w:r w:rsidR="009910EF">
              <w:rPr>
                <w:rFonts w:ascii="Arial" w:hAnsi="Arial" w:cs="Arial"/>
                <w:sz w:val="20"/>
                <w:szCs w:val="20"/>
              </w:rPr>
              <w:t xml:space="preserve">angielski, </w:t>
            </w:r>
          </w:p>
          <w:p w:rsidR="00A00B37" w:rsidRDefault="0065520C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="009910EF">
              <w:rPr>
                <w:rFonts w:ascii="Arial" w:hAnsi="Arial" w:cs="Arial"/>
                <w:sz w:val="20"/>
                <w:szCs w:val="20"/>
              </w:rPr>
              <w:t>rozwój umiejętności pracy w zespole tłumaczeniowym w ramach projektu, w warunkach autentycznych lub zbliżonych do takich, jakie</w:t>
            </w:r>
            <w:r w:rsidR="00FF1194">
              <w:rPr>
                <w:rFonts w:ascii="Arial" w:hAnsi="Arial" w:cs="Arial"/>
                <w:sz w:val="20"/>
                <w:szCs w:val="20"/>
              </w:rPr>
              <w:t xml:space="preserve"> panują na rynku tłumaczeniowym,</w:t>
            </w:r>
          </w:p>
          <w:p w:rsidR="00FF1194" w:rsidRPr="00CA719A" w:rsidRDefault="00FF1194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 rozwój umiejętności profesjonalnej współpracy ze zleceniodawcą.</w:t>
            </w:r>
          </w:p>
          <w:p w:rsidR="00A00B37" w:rsidRPr="00877C52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00B37" w:rsidRPr="00877C52" w:rsidRDefault="00A00B37" w:rsidP="00A00B3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A00B37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297BC8" w:rsidRDefault="00297BC8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i</w:t>
            </w:r>
            <w:r w:rsidR="002C3F63">
              <w:rPr>
                <w:rFonts w:ascii="Arial" w:hAnsi="Arial" w:cs="Arial"/>
                <w:sz w:val="20"/>
                <w:szCs w:val="20"/>
              </w:rPr>
              <w:t xml:space="preserve"> rozumie specyfikę przekładu </w:t>
            </w:r>
            <w:r w:rsidR="006A54FF">
              <w:rPr>
                <w:rFonts w:ascii="Arial" w:hAnsi="Arial" w:cs="Arial"/>
                <w:sz w:val="20"/>
                <w:szCs w:val="20"/>
              </w:rPr>
              <w:t>pisemnego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0B37" w:rsidRPr="000C6A6B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="002C3F63">
              <w:rPr>
                <w:rFonts w:ascii="Arial" w:hAnsi="Arial" w:cs="Arial"/>
                <w:sz w:val="20"/>
                <w:szCs w:val="20"/>
              </w:rPr>
              <w:t xml:space="preserve">i stosuje 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strategie i techniki przekładu </w:t>
            </w:r>
            <w:r w:rsidR="006A54FF">
              <w:rPr>
                <w:rFonts w:ascii="Arial" w:hAnsi="Arial" w:cs="Arial"/>
                <w:sz w:val="20"/>
                <w:szCs w:val="20"/>
              </w:rPr>
              <w:t>pisemnego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0B37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a świadomość problemów </w:t>
            </w:r>
            <w:r>
              <w:rPr>
                <w:rFonts w:ascii="Arial" w:hAnsi="Arial" w:cs="Arial"/>
                <w:sz w:val="20"/>
                <w:szCs w:val="20"/>
              </w:rPr>
              <w:t xml:space="preserve">tłumaczeniowych </w:t>
            </w:r>
            <w:r w:rsidR="006A54FF">
              <w:rPr>
                <w:rFonts w:ascii="Arial" w:hAnsi="Arial" w:cs="Arial"/>
                <w:sz w:val="20"/>
                <w:szCs w:val="20"/>
              </w:rPr>
              <w:t>typowych dla przekładu pisemnego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0B37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0C6A6B">
              <w:rPr>
                <w:rFonts w:ascii="Arial" w:hAnsi="Arial" w:cs="Arial"/>
                <w:sz w:val="20"/>
                <w:szCs w:val="20"/>
              </w:rPr>
              <w:t>ykorzystuje słowniki ogólne i specjalistyczne, teksty paralelne, technol</w:t>
            </w:r>
            <w:r>
              <w:rPr>
                <w:rFonts w:ascii="Arial" w:hAnsi="Arial" w:cs="Arial"/>
                <w:sz w:val="20"/>
                <w:szCs w:val="20"/>
              </w:rPr>
              <w:t>ogie informacyjno-komunikacyjne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0C6A6B">
              <w:rPr>
                <w:rFonts w:ascii="Arial" w:hAnsi="Arial" w:cs="Arial"/>
                <w:sz w:val="20"/>
                <w:szCs w:val="20"/>
              </w:rPr>
              <w:t>literaturę specjalistyczną w procesie tłumaczenia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0B37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</w:t>
            </w:r>
            <w:r w:rsidRPr="000C6A6B">
              <w:rPr>
                <w:rFonts w:ascii="Arial" w:hAnsi="Arial" w:cs="Arial"/>
                <w:sz w:val="20"/>
                <w:szCs w:val="20"/>
              </w:rPr>
              <w:t>ozwiązuje różne problemy translacyjne, stosując odpowiednie strategie i techniki tłumaczeniowe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0B37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umie ustalać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 ekwiwalenty formalne i funkcjonalne w tłumaczeniu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0B37" w:rsidRPr="000C6A6B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myśli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 krytycznie i kreatywnie podczas analizy tekstów źródłowych i tworzenia tekstów docelowych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0B37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mie </w:t>
            </w:r>
            <w:r w:rsidR="002C3F63">
              <w:rPr>
                <w:rFonts w:ascii="Arial" w:hAnsi="Arial" w:cs="Arial"/>
                <w:sz w:val="20"/>
                <w:szCs w:val="20"/>
              </w:rPr>
              <w:t xml:space="preserve">pracować i </w:t>
            </w:r>
            <w:r w:rsidRPr="000C6A6B">
              <w:rPr>
                <w:rFonts w:ascii="Arial" w:hAnsi="Arial" w:cs="Arial"/>
                <w:sz w:val="20"/>
                <w:szCs w:val="20"/>
              </w:rPr>
              <w:t>tłumaczyć w zespole, pełniąc w</w:t>
            </w:r>
            <w:r w:rsidR="002C3F63">
              <w:rPr>
                <w:rFonts w:ascii="Arial" w:hAnsi="Arial" w:cs="Arial"/>
                <w:sz w:val="20"/>
                <w:szCs w:val="20"/>
              </w:rPr>
              <w:t xml:space="preserve"> nim różne funkcje (np. terminologa</w:t>
            </w:r>
            <w:r w:rsidR="006A54FF">
              <w:rPr>
                <w:rFonts w:ascii="Arial" w:hAnsi="Arial" w:cs="Arial"/>
                <w:sz w:val="20"/>
                <w:szCs w:val="20"/>
              </w:rPr>
              <w:t>, PM</w:t>
            </w:r>
            <w:r w:rsidR="002C3F63">
              <w:rPr>
                <w:rFonts w:ascii="Arial" w:hAnsi="Arial" w:cs="Arial"/>
                <w:sz w:val="20"/>
                <w:szCs w:val="20"/>
              </w:rPr>
              <w:t>),</w:t>
            </w:r>
          </w:p>
          <w:p w:rsidR="006A54FF" w:rsidRDefault="006A54FF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umie komunikować się ze zleceniodawcą (uzyskać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translation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brief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zasięgać konsultacji, rozwiązywać problemy wynikłe w pracy nad projektem)</w:t>
            </w:r>
            <w:r w:rsidR="009910E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910EF" w:rsidRPr="000C6A6B" w:rsidRDefault="009910EF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umie kierować się zasadami dobrych praktyk dotyczących pracy tłumacza,</w:t>
            </w:r>
          </w:p>
          <w:p w:rsidR="00303F50" w:rsidRDefault="00A00B37" w:rsidP="00A00B3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- z</w:t>
            </w:r>
            <w:r w:rsidRPr="000C6A6B">
              <w:rPr>
                <w:rFonts w:ascii="Arial" w:hAnsi="Arial" w:cs="Arial"/>
                <w:sz w:val="20"/>
                <w:szCs w:val="20"/>
              </w:rPr>
              <w:t>na zasady etyczne obowiązujące tłumaczy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Pr="00A00B37" w:rsidRDefault="00303F50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  <w:p w:rsidR="00303F50" w:rsidRPr="00A00B37" w:rsidRDefault="00A00B37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A00B37">
              <w:rPr>
                <w:rFonts w:ascii="Arial" w:hAnsi="Arial" w:cs="Arial"/>
                <w:sz w:val="20"/>
                <w:szCs w:val="16"/>
              </w:rPr>
              <w:t>Ogólna wiedza z różnych dziedzin życia.</w:t>
            </w:r>
          </w:p>
          <w:p w:rsidR="00303F50" w:rsidRPr="00A00B37" w:rsidRDefault="00303F50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A00B37" w:rsidRDefault="00A00B37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A00B37">
              <w:rPr>
                <w:rFonts w:ascii="Arial" w:hAnsi="Arial" w:cs="Arial"/>
                <w:sz w:val="20"/>
                <w:szCs w:val="16"/>
              </w:rPr>
              <w:t>Znajomość języka angielskiego na poziomie B2 – C1.</w:t>
            </w:r>
          </w:p>
          <w:p w:rsidR="00303F50" w:rsidRPr="00A00B37" w:rsidRDefault="00303F50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00B37" w:rsidRPr="00A00B37" w:rsidRDefault="00A00B37" w:rsidP="00A00B37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A00B37">
              <w:rPr>
                <w:rFonts w:ascii="Arial" w:hAnsi="Arial" w:cs="Arial"/>
                <w:sz w:val="20"/>
                <w:szCs w:val="16"/>
              </w:rPr>
              <w:t>Tłumaczenie pisemne 1</w:t>
            </w:r>
          </w:p>
          <w:p w:rsidR="00303F50" w:rsidRPr="00A00B37" w:rsidRDefault="00A00B37" w:rsidP="00A00B37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A00B37">
              <w:rPr>
                <w:rFonts w:ascii="Arial" w:hAnsi="Arial" w:cs="Arial"/>
                <w:sz w:val="20"/>
                <w:szCs w:val="16"/>
              </w:rPr>
              <w:t>Praktyczna nauka języka angielskiego w semestrach I – III.</w:t>
            </w:r>
          </w:p>
          <w:p w:rsidR="00303F50" w:rsidRPr="00A00B37" w:rsidRDefault="00303F50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</w:t>
      </w:r>
      <w:r w:rsidR="00467974">
        <w:rPr>
          <w:rFonts w:ascii="Arial" w:hAnsi="Arial" w:cs="Arial"/>
          <w:sz w:val="22"/>
          <w:szCs w:val="16"/>
        </w:rPr>
        <w:t>y 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67974" w:rsidRPr="00467974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00B37" w:rsidRPr="00A00B37" w:rsidRDefault="00A00B37" w:rsidP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7966EF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A00B37">
              <w:rPr>
                <w:rFonts w:ascii="Arial" w:hAnsi="Arial" w:cs="Arial"/>
                <w:sz w:val="20"/>
                <w:szCs w:val="20"/>
              </w:rPr>
              <w:t>zna podstawową terminologię z zakresu przekład</w:t>
            </w:r>
            <w:r w:rsidR="00907597">
              <w:rPr>
                <w:rFonts w:ascii="Arial" w:hAnsi="Arial" w:cs="Arial"/>
                <w:sz w:val="20"/>
                <w:szCs w:val="20"/>
              </w:rPr>
              <w:t xml:space="preserve">u </w:t>
            </w:r>
            <w:r w:rsidR="008001C0">
              <w:rPr>
                <w:rFonts w:ascii="Arial" w:hAnsi="Arial" w:cs="Arial"/>
                <w:sz w:val="20"/>
                <w:szCs w:val="20"/>
              </w:rPr>
              <w:t>pisemnego</w:t>
            </w:r>
          </w:p>
          <w:p w:rsidR="00A00B37" w:rsidRPr="00A00B37" w:rsidRDefault="00A00B37" w:rsidP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7966EF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A00B37">
              <w:rPr>
                <w:rFonts w:ascii="Arial" w:hAnsi="Arial" w:cs="Arial"/>
                <w:sz w:val="20"/>
                <w:szCs w:val="20"/>
              </w:rPr>
              <w:t>ma uporządkowaną, pogłębioną wiedzę szczegółową z zakresu przekład</w:t>
            </w:r>
            <w:r w:rsidR="008001C0">
              <w:rPr>
                <w:rFonts w:ascii="Arial" w:hAnsi="Arial" w:cs="Arial"/>
                <w:sz w:val="20"/>
                <w:szCs w:val="20"/>
              </w:rPr>
              <w:t>u pisemnego</w:t>
            </w:r>
            <w:r w:rsidRPr="00A00B37">
              <w:rPr>
                <w:rFonts w:ascii="Arial" w:hAnsi="Arial" w:cs="Arial"/>
                <w:sz w:val="20"/>
                <w:szCs w:val="20"/>
              </w:rPr>
              <w:t xml:space="preserve"> (zna </w:t>
            </w:r>
            <w:r w:rsidR="008001C0">
              <w:rPr>
                <w:rFonts w:ascii="Arial" w:hAnsi="Arial" w:cs="Arial"/>
                <w:sz w:val="20"/>
                <w:szCs w:val="20"/>
              </w:rPr>
              <w:t>specyfikę przekładu pisemnego</w:t>
            </w:r>
            <w:r w:rsidR="00907597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Pr="00A00B37">
              <w:rPr>
                <w:rFonts w:ascii="Arial" w:hAnsi="Arial" w:cs="Arial"/>
                <w:sz w:val="20"/>
                <w:szCs w:val="20"/>
              </w:rPr>
              <w:t>strategie i techniki przekładu)</w:t>
            </w:r>
          </w:p>
          <w:p w:rsidR="00303F50" w:rsidRDefault="00A00B37" w:rsidP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 xml:space="preserve">W03: </w:t>
            </w:r>
            <w:r w:rsidR="007966EF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A00B37">
              <w:rPr>
                <w:rFonts w:ascii="Arial" w:hAnsi="Arial" w:cs="Arial"/>
                <w:sz w:val="20"/>
                <w:szCs w:val="20"/>
              </w:rPr>
              <w:t>ma świadomość kompleksowej natury języka, jego złożoności i zmienności</w:t>
            </w:r>
          </w:p>
        </w:tc>
        <w:tc>
          <w:tcPr>
            <w:tcW w:w="2365" w:type="dxa"/>
          </w:tcPr>
          <w:p w:rsidR="00303F50" w:rsidRDefault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A00B37" w:rsidRDefault="00A00B3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B37" w:rsidRDefault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="00A00B37" w:rsidRDefault="00A00B3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B37" w:rsidRDefault="00A00B3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B37" w:rsidRDefault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595F35" w:rsidRDefault="00595F35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67974" w:rsidRPr="00467974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595F35">
        <w:trPr>
          <w:cantSplit/>
          <w:trHeight w:val="1897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07597" w:rsidRDefault="00A00B37" w:rsidP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7966EF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A00B37">
              <w:rPr>
                <w:rFonts w:ascii="Arial" w:hAnsi="Arial" w:cs="Arial"/>
                <w:sz w:val="20"/>
                <w:szCs w:val="20"/>
              </w:rPr>
              <w:t>potrafi wyszukiwać</w:t>
            </w:r>
            <w:r w:rsidR="00907597">
              <w:rPr>
                <w:rFonts w:ascii="Arial" w:hAnsi="Arial" w:cs="Arial"/>
                <w:sz w:val="20"/>
                <w:szCs w:val="20"/>
              </w:rPr>
              <w:t xml:space="preserve"> i oceniać informacje potrzebne do danego zlecenia tłumaczeniowego: potrafi</w:t>
            </w:r>
            <w:r w:rsidRPr="00A00B37">
              <w:rPr>
                <w:rFonts w:ascii="Arial" w:hAnsi="Arial" w:cs="Arial"/>
                <w:sz w:val="20"/>
                <w:szCs w:val="20"/>
              </w:rPr>
              <w:t xml:space="preserve"> analizować i oceniać słowniki ogólne i specjalistyczne, teksty równoległe oraz literaturę </w:t>
            </w:r>
            <w:proofErr w:type="spellStart"/>
            <w:r w:rsidRPr="00A00B37">
              <w:rPr>
                <w:rFonts w:ascii="Arial" w:hAnsi="Arial" w:cs="Arial"/>
                <w:sz w:val="20"/>
                <w:szCs w:val="20"/>
              </w:rPr>
              <w:t>przekładoznawczą</w:t>
            </w:r>
            <w:proofErr w:type="spellEnd"/>
            <w:r w:rsidRPr="00A00B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00B37" w:rsidRPr="00A00B37" w:rsidRDefault="00A00B37" w:rsidP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7966EF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A00B37">
              <w:rPr>
                <w:rFonts w:ascii="Arial" w:hAnsi="Arial" w:cs="Arial"/>
                <w:sz w:val="20"/>
                <w:szCs w:val="20"/>
              </w:rPr>
              <w:t xml:space="preserve">potrafi samodzielnie sporządzać tłumaczenia </w:t>
            </w:r>
            <w:r w:rsidR="008001C0">
              <w:rPr>
                <w:rFonts w:ascii="Arial" w:hAnsi="Arial" w:cs="Arial"/>
                <w:sz w:val="20"/>
                <w:szCs w:val="20"/>
              </w:rPr>
              <w:t>pisemne</w:t>
            </w:r>
            <w:r w:rsidRPr="00A00B37">
              <w:rPr>
                <w:rFonts w:ascii="Arial" w:hAnsi="Arial" w:cs="Arial"/>
                <w:sz w:val="20"/>
                <w:szCs w:val="20"/>
              </w:rPr>
              <w:t>, podejmując odpowiednie decyzje translatorskie</w:t>
            </w:r>
          </w:p>
          <w:p w:rsidR="007966EF" w:rsidRPr="002A21E9" w:rsidRDefault="007966EF" w:rsidP="007966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303F50" w:rsidRDefault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A00B37" w:rsidRDefault="00A00B3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B37" w:rsidRDefault="00A00B3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B37" w:rsidRDefault="00A00B3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B37" w:rsidRDefault="002A21E9">
            <w:pPr>
              <w:rPr>
                <w:rFonts w:ascii="Arial" w:hAnsi="Arial" w:cs="Arial"/>
                <w:sz w:val="20"/>
                <w:szCs w:val="20"/>
              </w:rPr>
            </w:pPr>
            <w:r w:rsidRPr="002A21E9"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2A21E9" w:rsidRDefault="002A21E9">
            <w:pPr>
              <w:rPr>
                <w:rFonts w:ascii="Arial" w:hAnsi="Arial" w:cs="Arial"/>
                <w:sz w:val="20"/>
                <w:szCs w:val="20"/>
              </w:rPr>
            </w:pPr>
          </w:p>
          <w:p w:rsidR="007966EF" w:rsidRDefault="007966EF">
            <w:pPr>
              <w:rPr>
                <w:rFonts w:ascii="Arial" w:hAnsi="Arial" w:cs="Arial"/>
                <w:sz w:val="20"/>
                <w:szCs w:val="20"/>
              </w:rPr>
            </w:pPr>
          </w:p>
          <w:p w:rsidR="007966EF" w:rsidRDefault="007966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595F35" w:rsidRDefault="00595F3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67974" w:rsidRPr="00467974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467974">
        <w:trPr>
          <w:cantSplit/>
          <w:trHeight w:val="95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416C3" w:rsidRPr="004416C3" w:rsidRDefault="00A00B37" w:rsidP="004416C3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>K0</w:t>
            </w:r>
            <w:r w:rsidR="002A21E9">
              <w:rPr>
                <w:rFonts w:ascii="Arial" w:hAnsi="Arial" w:cs="Arial"/>
                <w:sz w:val="20"/>
                <w:szCs w:val="20"/>
              </w:rPr>
              <w:t>1</w:t>
            </w:r>
            <w:r w:rsidRPr="00A00B3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966EF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A00B37">
              <w:rPr>
                <w:rFonts w:ascii="Arial" w:hAnsi="Arial" w:cs="Arial"/>
                <w:sz w:val="20"/>
                <w:szCs w:val="20"/>
              </w:rPr>
              <w:t>potrafi rozstrzygać dylematy związane z wykonywaniem zawodu tłumacza (zna i stosuje zasady deontologiczne obowiązujące tłumaczy)</w:t>
            </w:r>
          </w:p>
        </w:tc>
        <w:tc>
          <w:tcPr>
            <w:tcW w:w="2410" w:type="dxa"/>
          </w:tcPr>
          <w:p w:rsidR="00467974" w:rsidRDefault="002A21E9">
            <w:pPr>
              <w:rPr>
                <w:rFonts w:ascii="Arial" w:hAnsi="Arial" w:cs="Arial"/>
                <w:sz w:val="20"/>
                <w:szCs w:val="20"/>
              </w:rPr>
            </w:pPr>
            <w:r w:rsidRPr="002A21E9"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303F50" w:rsidRPr="00467974" w:rsidRDefault="00303F50" w:rsidP="0046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595F35" w:rsidRDefault="00595F3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595F3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595F35" w:rsidRDefault="00595F35">
      <w:pPr>
        <w:rPr>
          <w:rFonts w:ascii="Arial" w:hAnsi="Arial" w:cs="Arial"/>
          <w:sz w:val="22"/>
          <w:szCs w:val="14"/>
        </w:rPr>
      </w:pPr>
    </w:p>
    <w:p w:rsidR="00595F35" w:rsidRDefault="00595F35">
      <w:pPr>
        <w:rPr>
          <w:rFonts w:ascii="Arial" w:hAnsi="Arial" w:cs="Arial"/>
          <w:sz w:val="22"/>
          <w:szCs w:val="14"/>
        </w:rPr>
      </w:pPr>
    </w:p>
    <w:p w:rsidR="00595F35" w:rsidRDefault="00595F35">
      <w:pPr>
        <w:rPr>
          <w:rFonts w:ascii="Arial" w:hAnsi="Arial" w:cs="Arial"/>
          <w:sz w:val="22"/>
          <w:szCs w:val="14"/>
        </w:rPr>
      </w:pPr>
    </w:p>
    <w:p w:rsidR="00595F35" w:rsidRDefault="00595F35">
      <w:pPr>
        <w:rPr>
          <w:rFonts w:ascii="Arial" w:hAnsi="Arial" w:cs="Arial"/>
          <w:sz w:val="22"/>
          <w:szCs w:val="14"/>
        </w:rPr>
      </w:pPr>
    </w:p>
    <w:p w:rsidR="00595F35" w:rsidRDefault="00595F35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4D2874">
        <w:trPr>
          <w:trHeight w:val="1637"/>
        </w:trPr>
        <w:tc>
          <w:tcPr>
            <w:tcW w:w="9622" w:type="dxa"/>
          </w:tcPr>
          <w:p w:rsidR="00BA6772" w:rsidRPr="00BA6772" w:rsidRDefault="00BA6772" w:rsidP="00BA677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BA6772">
              <w:rPr>
                <w:rFonts w:ascii="Arial" w:hAnsi="Arial" w:cs="Arial"/>
                <w:sz w:val="22"/>
                <w:szCs w:val="16"/>
              </w:rPr>
              <w:t>- metoda problemowa (dyskusja, analizy przypadków)</w:t>
            </w:r>
          </w:p>
          <w:p w:rsidR="00303F50" w:rsidRDefault="00BA6772" w:rsidP="00BA677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BA6772">
              <w:rPr>
                <w:rFonts w:ascii="Arial" w:hAnsi="Arial" w:cs="Arial"/>
                <w:sz w:val="22"/>
                <w:szCs w:val="16"/>
              </w:rPr>
              <w:t>- metoda praktyczna (ćwiczenia warsztatowe, praca indywidualna, w parach i grupach, referowanie, streszczanie)</w:t>
            </w:r>
          </w:p>
          <w:p w:rsidR="002E3222" w:rsidRDefault="002E3222" w:rsidP="00BA677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metoda projektowa</w:t>
            </w:r>
          </w:p>
          <w:p w:rsidR="00BF0154" w:rsidRDefault="00BF0154" w:rsidP="00BA677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  <w:p w:rsidR="00595F35" w:rsidRPr="001C6361" w:rsidRDefault="00595F35" w:rsidP="00595F35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C6361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W czasie epidemii – zajęcia online</w:t>
            </w:r>
            <w:r w:rsidRPr="001C6361">
              <w:rPr>
                <w:rFonts w:ascii="Arial" w:hAnsi="Arial" w:cs="Arial"/>
                <w:color w:val="FF0000"/>
                <w:sz w:val="20"/>
                <w:szCs w:val="20"/>
              </w:rPr>
              <w:t>:</w:t>
            </w:r>
          </w:p>
          <w:p w:rsidR="00595F35" w:rsidRDefault="00595F35" w:rsidP="00595F35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51E5">
              <w:rPr>
                <w:rFonts w:ascii="Arial" w:hAnsi="Arial" w:cs="Arial"/>
                <w:color w:val="FF0000"/>
                <w:sz w:val="20"/>
                <w:szCs w:val="20"/>
              </w:rPr>
              <w:t>Zajęcia odbywają się w trybie synchronicznym online, na platformie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C6361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/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</w:p>
          <w:p w:rsidR="00595F35" w:rsidRPr="00347598" w:rsidRDefault="00595F35" w:rsidP="00595F35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00DE51E5">
              <w:rPr>
                <w:rFonts w:ascii="Arial" w:hAnsi="Arial" w:cs="Arial"/>
                <w:color w:val="FF0000"/>
                <w:sz w:val="20"/>
                <w:szCs w:val="20"/>
              </w:rPr>
              <w:t xml:space="preserve">Materiały przekazywane są studentom za pośrednictwem email/ platformy </w:t>
            </w:r>
            <w:proofErr w:type="spellStart"/>
            <w:r w:rsidRPr="001C6361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/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</w:p>
          <w:p w:rsidR="00595F35" w:rsidRPr="001C6361" w:rsidRDefault="00595F35" w:rsidP="00595F35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C6361">
              <w:rPr>
                <w:rFonts w:ascii="Arial" w:hAnsi="Arial" w:cs="Arial"/>
                <w:color w:val="FF0000"/>
                <w:sz w:val="20"/>
                <w:szCs w:val="20"/>
              </w:rPr>
              <w:t>Tłumaczenia realizowane grupowo i indywidualnie na dokumentach online; poprawa i omówienie dokumentów dostępnych online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BF0154" w:rsidRDefault="00595F35" w:rsidP="00595F35">
            <w:pPr>
              <w:pStyle w:val="Zawartotabeli"/>
              <w:widowControl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C6361">
              <w:rPr>
                <w:rFonts w:ascii="Arial" w:hAnsi="Arial" w:cs="Arial"/>
                <w:color w:val="FF0000"/>
                <w:sz w:val="20"/>
                <w:szCs w:val="20"/>
              </w:rPr>
              <w:t xml:space="preserve">Projekty przekazywane i omawiane za pośrednictwem platformy </w:t>
            </w:r>
            <w:proofErr w:type="spellStart"/>
            <w:r w:rsidRPr="001C6361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/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467974" w:rsidRPr="00467974" w:rsidRDefault="00467974" w:rsidP="00467974">
            <w:pPr>
              <w:pStyle w:val="Zawartotabeli"/>
              <w:widowControl/>
              <w:ind w:left="7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</w:t>
      </w:r>
      <w:r w:rsidR="006B3EBE">
        <w:rPr>
          <w:rFonts w:ascii="Arial" w:hAnsi="Arial" w:cs="Arial"/>
          <w:sz w:val="22"/>
          <w:szCs w:val="16"/>
        </w:rPr>
        <w:t xml:space="preserve"> sprawdzania efektów uczenia się</w:t>
      </w:r>
      <w:bookmarkStart w:id="0" w:name="_GoBack"/>
      <w:bookmarkEnd w:id="0"/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075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07597" w:rsidRDefault="0090759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</w:tr>
      <w:tr w:rsidR="009075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07597" w:rsidRDefault="00907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</w:tr>
      <w:tr w:rsidR="004679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67974" w:rsidRDefault="004679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67974" w:rsidRDefault="00467974" w:rsidP="007874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67974" w:rsidRDefault="00467974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</w:p>
        </w:tc>
      </w:tr>
      <w:tr w:rsidR="009075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07597" w:rsidRDefault="00907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07597" w:rsidRDefault="004679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</w:tr>
      <w:tr w:rsidR="009075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07597" w:rsidRDefault="00907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</w:tr>
      <w:tr w:rsidR="009075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07597" w:rsidRDefault="00907597" w:rsidP="00BA6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4D2874">
        <w:trPr>
          <w:trHeight w:val="168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FA5A67" w:rsidP="00384334">
            <w:pPr>
              <w:rPr>
                <w:rFonts w:ascii="Arial" w:hAnsi="Arial" w:cs="Arial"/>
                <w:sz w:val="20"/>
                <w:szCs w:val="20"/>
              </w:rPr>
            </w:pPr>
            <w:r w:rsidRPr="000D718A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przygotowywanie się do zajęć, </w:t>
            </w:r>
            <w:r w:rsidRPr="006A54FF">
              <w:rPr>
                <w:rFonts w:ascii="Arial" w:hAnsi="Arial" w:cs="Arial"/>
                <w:sz w:val="20"/>
                <w:szCs w:val="20"/>
              </w:rPr>
              <w:t>terminowe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559D">
              <w:rPr>
                <w:rFonts w:ascii="Arial" w:hAnsi="Arial" w:cs="Arial"/>
                <w:sz w:val="20"/>
                <w:szCs w:val="20"/>
              </w:rPr>
              <w:t>wykonywanie</w:t>
            </w:r>
            <w:r w:rsidRPr="000D718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zadań domowych oraz przygotowanie pracy projektowej</w:t>
            </w:r>
            <w:r w:rsidR="00C05A32">
              <w:rPr>
                <w:rFonts w:ascii="Arial" w:hAnsi="Arial" w:cs="Arial"/>
                <w:sz w:val="20"/>
                <w:szCs w:val="20"/>
              </w:rPr>
              <w:t xml:space="preserve"> wraz z raportem końcowym</w:t>
            </w:r>
            <w:r w:rsidR="006A54FF">
              <w:rPr>
                <w:rFonts w:ascii="Arial" w:hAnsi="Arial" w:cs="Arial"/>
                <w:sz w:val="20"/>
                <w:szCs w:val="20"/>
              </w:rPr>
              <w:t xml:space="preserve"> (szczegóły będą podane na początku semestru)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52198F" w:rsidRDefault="0052198F" w:rsidP="005219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D2874">
              <w:rPr>
                <w:rFonts w:ascii="Arial" w:hAnsi="Arial" w:cs="Arial"/>
                <w:sz w:val="20"/>
                <w:szCs w:val="20"/>
              </w:rPr>
              <w:t>kala ocen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2198F" w:rsidRPr="00D907C3" w:rsidRDefault="0052198F" w:rsidP="005219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60-67% - ocena 3.0</w:t>
            </w:r>
          </w:p>
          <w:p w:rsidR="0052198F" w:rsidRPr="00D907C3" w:rsidRDefault="0052198F" w:rsidP="005219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68-75% - ocena 3.5</w:t>
            </w:r>
          </w:p>
          <w:p w:rsidR="0052198F" w:rsidRPr="00D907C3" w:rsidRDefault="0052198F" w:rsidP="005219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76-83% - ocena 4.0</w:t>
            </w:r>
          </w:p>
          <w:p w:rsidR="0052198F" w:rsidRPr="00D907C3" w:rsidRDefault="0052198F" w:rsidP="005219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84-91% - ocena 4.5</w:t>
            </w:r>
          </w:p>
          <w:p w:rsidR="0052198F" w:rsidRPr="00D907C3" w:rsidRDefault="0052198F" w:rsidP="005219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92-100% - ocena 5.0</w:t>
            </w:r>
          </w:p>
          <w:p w:rsidR="00BF0154" w:rsidRPr="00EB000B" w:rsidRDefault="00467974" w:rsidP="00BF0154">
            <w:pP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</w:pPr>
            <w: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>K</w:t>
            </w:r>
            <w:r w:rsidR="00BF0154" w:rsidRPr="00EB000B"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>ryteria oceny w czasie epidemii:</w:t>
            </w:r>
          </w:p>
          <w:p w:rsidR="00BF0154" w:rsidRPr="00EB000B" w:rsidRDefault="00BF0154" w:rsidP="00BF0154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Wszystkie </w:t>
            </w:r>
            <w:r w:rsidRPr="00F247D3">
              <w:rPr>
                <w:rFonts w:ascii="Arial" w:hAnsi="Arial" w:cs="Arial"/>
                <w:color w:val="FF0000"/>
                <w:sz w:val="20"/>
                <w:szCs w:val="16"/>
              </w:rPr>
              <w:t>zadania tłumaczeniowe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>projekty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Studenci zgłaszają i prezentują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 terminowo przez platf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ormę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16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(według uzgodnień)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. </w:t>
            </w:r>
          </w:p>
          <w:p w:rsidR="00BF0154" w:rsidRPr="00EB000B" w:rsidRDefault="00BF0154" w:rsidP="00BF0154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W przypadku nieobecności na zajęciach online z powodu choroby Studenta, Prowadzący ustali indywidualnie zasady nadrobienia materiału. Nieobecność należy zgłosić Prowadzącemu najpóźniej w dniu zajęć.</w:t>
            </w:r>
          </w:p>
          <w:p w:rsidR="00467974" w:rsidRDefault="00BF0154" w:rsidP="00384334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Nauczyciel może przydzielić dodatkowe „małe” punkty osobom znacząco aktywnym w czasie zajęć online.</w:t>
            </w:r>
          </w:p>
          <w:p w:rsidR="00595F35" w:rsidRPr="00467974" w:rsidRDefault="00595F35" w:rsidP="00595F35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467974">
        <w:trPr>
          <w:trHeight w:val="84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384334" w:rsidRDefault="0038433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Wprowadzenie: rynek tłumaczeń pisemnych (formy działalności, typy zleceń)</w:t>
            </w:r>
          </w:p>
          <w:p w:rsidR="00907597" w:rsidRPr="00384334" w:rsidRDefault="0038433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84334">
              <w:rPr>
                <w:rFonts w:ascii="Verdana" w:hAnsi="Verdana" w:cs="Arial"/>
                <w:sz w:val="20"/>
                <w:szCs w:val="20"/>
              </w:rPr>
              <w:t>Etapy pracy projektowej (normy tłumaczeniowe)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praca projektowa </w:t>
            </w:r>
            <w:r w:rsidRPr="00384334">
              <w:rPr>
                <w:rFonts w:ascii="Verdana" w:hAnsi="Verdana" w:cs="Arial"/>
                <w:sz w:val="20"/>
                <w:szCs w:val="20"/>
              </w:rPr>
              <w:t>– praca w zespole   (role – PM, terminolog, weryfikator)</w:t>
            </w:r>
          </w:p>
          <w:p w:rsidR="00384334" w:rsidRDefault="0038433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Omówienie projektu tłumaczeniowego</w:t>
            </w:r>
            <w:r w:rsidR="006A7314">
              <w:rPr>
                <w:rFonts w:ascii="Verdana" w:hAnsi="Verdana" w:cs="Arial"/>
                <w:sz w:val="20"/>
                <w:szCs w:val="20"/>
              </w:rPr>
              <w:t xml:space="preserve"> – </w:t>
            </w:r>
            <w:proofErr w:type="spellStart"/>
            <w:r w:rsidR="006A7314">
              <w:rPr>
                <w:rFonts w:ascii="Verdana" w:hAnsi="Verdana" w:cs="Arial"/>
                <w:sz w:val="20"/>
                <w:szCs w:val="20"/>
              </w:rPr>
              <w:t>translation</w:t>
            </w:r>
            <w:proofErr w:type="spellEnd"/>
            <w:r w:rsidR="006A7314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="006A7314">
              <w:rPr>
                <w:rFonts w:ascii="Verdana" w:hAnsi="Verdana" w:cs="Arial"/>
                <w:sz w:val="20"/>
                <w:szCs w:val="20"/>
              </w:rPr>
              <w:t>brief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, podział ról</w:t>
            </w:r>
          </w:p>
          <w:p w:rsidR="006A7314" w:rsidRDefault="006A731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Analiza </w:t>
            </w:r>
            <w:r w:rsidR="00FF1194">
              <w:rPr>
                <w:rFonts w:ascii="Verdana" w:hAnsi="Verdana" w:cs="Arial"/>
                <w:sz w:val="20"/>
                <w:szCs w:val="20"/>
              </w:rPr>
              <w:t>zlecenia (</w:t>
            </w:r>
            <w:r>
              <w:rPr>
                <w:rFonts w:ascii="Verdana" w:hAnsi="Verdana" w:cs="Arial"/>
                <w:sz w:val="20"/>
                <w:szCs w:val="20"/>
              </w:rPr>
              <w:t>tekstu wyjściowego</w:t>
            </w:r>
            <w:r w:rsidR="00FF1194">
              <w:rPr>
                <w:rFonts w:ascii="Verdana" w:hAnsi="Verdana" w:cs="Arial"/>
                <w:sz w:val="20"/>
                <w:szCs w:val="20"/>
              </w:rPr>
              <w:t>)</w:t>
            </w:r>
          </w:p>
          <w:p w:rsidR="00384334" w:rsidRDefault="0038433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Komunikacja zleceniodawca - tłumacz</w:t>
            </w:r>
          </w:p>
          <w:p w:rsidR="00384334" w:rsidRDefault="0038433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Zajęcia warsztatowe </w:t>
            </w:r>
            <w:r w:rsidR="006A7314">
              <w:rPr>
                <w:rFonts w:ascii="Verdana" w:hAnsi="Verdana" w:cs="Arial"/>
                <w:sz w:val="20"/>
                <w:szCs w:val="20"/>
              </w:rPr>
              <w:t>I</w:t>
            </w:r>
          </w:p>
          <w:p w:rsidR="006A7314" w:rsidRDefault="006A731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Zajęcia warsztatowe II</w:t>
            </w:r>
          </w:p>
          <w:p w:rsidR="006A7314" w:rsidRDefault="006A731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Zajęcia warsztatowe III</w:t>
            </w:r>
          </w:p>
          <w:p w:rsidR="006A7314" w:rsidRDefault="006A731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Korekta i scalanie tekstu</w:t>
            </w:r>
          </w:p>
          <w:p w:rsidR="006A7314" w:rsidRDefault="006A731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Test użyteczności</w:t>
            </w:r>
          </w:p>
          <w:p w:rsidR="00384334" w:rsidRDefault="00FF119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Doprowadzenie</w:t>
            </w:r>
            <w:r w:rsidR="00384334">
              <w:rPr>
                <w:rFonts w:ascii="Verdana" w:hAnsi="Verdana" w:cs="Arial"/>
                <w:sz w:val="20"/>
                <w:szCs w:val="20"/>
              </w:rPr>
              <w:t xml:space="preserve"> tłumaczenia do </w:t>
            </w:r>
            <w:r>
              <w:rPr>
                <w:rFonts w:ascii="Verdana" w:hAnsi="Verdana" w:cs="Arial"/>
                <w:sz w:val="20"/>
                <w:szCs w:val="20"/>
              </w:rPr>
              <w:t>jakości publikacyjnej</w:t>
            </w:r>
          </w:p>
          <w:p w:rsidR="00303F50" w:rsidRPr="00467974" w:rsidRDefault="003158BE" w:rsidP="00467974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Sporządzenie raportu końcowego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B800C9" w:rsidRDefault="006A7314" w:rsidP="00B800C9">
            <w:pPr>
              <w:ind w:left="36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Norma tłumaczeniowa ISO PN-EN ISO 17100:2015-06 Usługi tłumaczeniowe – wymagania dotyczące świadczenia usług tłumaczeniowych.</w:t>
            </w:r>
          </w:p>
          <w:p w:rsidR="00303F50" w:rsidRPr="00467974" w:rsidRDefault="006A7314" w:rsidP="00467974">
            <w:pPr>
              <w:ind w:left="360"/>
              <w:jc w:val="both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Whyatt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, B. et al. 2016. Tłumacz – praktyczne aspekty za</w:t>
            </w:r>
            <w:r w:rsidR="00467974">
              <w:rPr>
                <w:rFonts w:ascii="Verdana" w:hAnsi="Verdana" w:cs="Arial"/>
                <w:sz w:val="20"/>
                <w:szCs w:val="20"/>
              </w:rPr>
              <w:t>wodu. Poznań, Wyd. Naukowe UAM.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467974">
        <w:trPr>
          <w:trHeight w:val="630"/>
        </w:trPr>
        <w:tc>
          <w:tcPr>
            <w:tcW w:w="9622" w:type="dxa"/>
          </w:tcPr>
          <w:p w:rsidR="00907597" w:rsidRDefault="00907597" w:rsidP="00907597">
            <w:pPr>
              <w:ind w:left="36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Kierzkowska, D. </w:t>
            </w:r>
            <w:r>
              <w:rPr>
                <w:rFonts w:ascii="Verdana" w:hAnsi="Verdana" w:cs="Arial"/>
                <w:i/>
                <w:sz w:val="20"/>
                <w:szCs w:val="20"/>
              </w:rPr>
              <w:t xml:space="preserve">Kodeks tłumacza przysięgłego. </w:t>
            </w:r>
            <w:r w:rsidR="006A7314">
              <w:rPr>
                <w:rFonts w:ascii="Verdana" w:hAnsi="Verdana" w:cs="Arial"/>
                <w:sz w:val="20"/>
                <w:szCs w:val="20"/>
              </w:rPr>
              <w:t xml:space="preserve">Warszawa: </w:t>
            </w:r>
            <w:proofErr w:type="spellStart"/>
            <w:r w:rsidR="006A7314">
              <w:rPr>
                <w:rFonts w:ascii="Verdana" w:hAnsi="Verdana" w:cs="Arial"/>
                <w:sz w:val="20"/>
                <w:szCs w:val="20"/>
              </w:rPr>
              <w:t>Tepis</w:t>
            </w:r>
            <w:proofErr w:type="spellEnd"/>
            <w:r w:rsidR="006A7314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303F50" w:rsidRPr="00467974" w:rsidRDefault="006A7314" w:rsidP="00467974">
            <w:pPr>
              <w:ind w:left="36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Standardowe narzędzia tłumacza (słowniki, korpusy, wyszukiwarki)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595F3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9075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595F3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A31C9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31C95" w:rsidRDefault="00A31C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A31C95" w:rsidRDefault="00A31C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31C95" w:rsidRDefault="00595F35" w:rsidP="00F863A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A31C9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31C95" w:rsidRDefault="00A31C9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31C95" w:rsidRDefault="00A31C95" w:rsidP="009075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ustnej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31C95" w:rsidRDefault="00595F35" w:rsidP="00F863A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A31C95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31C9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31C95" w:rsidRDefault="00A31C9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31C95" w:rsidRDefault="00A31C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31C95" w:rsidRDefault="00595F35" w:rsidP="00F863A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</w:tc>
      </w:tr>
      <w:tr w:rsidR="00A31C9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31C95" w:rsidRDefault="00A31C9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31C95" w:rsidRDefault="00A31C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31C95" w:rsidRDefault="00A31C95" w:rsidP="00F863A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9A73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9A73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46" w:rsidRDefault="008E7C46">
      <w:r>
        <w:separator/>
      </w:r>
    </w:p>
  </w:endnote>
  <w:endnote w:type="continuationSeparator" w:id="0">
    <w:p w:rsidR="008E7C46" w:rsidRDefault="008E7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B3EBE">
      <w:rPr>
        <w:noProof/>
      </w:rPr>
      <w:t>4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46" w:rsidRDefault="008E7C46">
      <w:r>
        <w:separator/>
      </w:r>
    </w:p>
  </w:footnote>
  <w:footnote w:type="continuationSeparator" w:id="0">
    <w:p w:rsidR="008E7C46" w:rsidRDefault="008E7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7F61A1E"/>
    <w:multiLevelType w:val="hybridMultilevel"/>
    <w:tmpl w:val="322C0C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3620D0"/>
    <w:multiLevelType w:val="hybridMultilevel"/>
    <w:tmpl w:val="FC2CF056"/>
    <w:lvl w:ilvl="0" w:tplc="57FA7F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5E7F65"/>
    <w:multiLevelType w:val="hybridMultilevel"/>
    <w:tmpl w:val="29D8C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086A80"/>
    <w:multiLevelType w:val="hybridMultilevel"/>
    <w:tmpl w:val="18C46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04784"/>
    <w:rsid w:val="00027707"/>
    <w:rsid w:val="000E745A"/>
    <w:rsid w:val="00155F5E"/>
    <w:rsid w:val="00200136"/>
    <w:rsid w:val="00275533"/>
    <w:rsid w:val="00297BC8"/>
    <w:rsid w:val="002A21E9"/>
    <w:rsid w:val="002A69AA"/>
    <w:rsid w:val="002C3F63"/>
    <w:rsid w:val="002E3222"/>
    <w:rsid w:val="00303F50"/>
    <w:rsid w:val="00306818"/>
    <w:rsid w:val="003158BE"/>
    <w:rsid w:val="00336E23"/>
    <w:rsid w:val="00384334"/>
    <w:rsid w:val="0039256E"/>
    <w:rsid w:val="003A5D1E"/>
    <w:rsid w:val="003F71F4"/>
    <w:rsid w:val="00410130"/>
    <w:rsid w:val="00421344"/>
    <w:rsid w:val="00434CDD"/>
    <w:rsid w:val="004416C3"/>
    <w:rsid w:val="00445C97"/>
    <w:rsid w:val="00467974"/>
    <w:rsid w:val="00497131"/>
    <w:rsid w:val="004D2874"/>
    <w:rsid w:val="0052198F"/>
    <w:rsid w:val="00595F35"/>
    <w:rsid w:val="00596C85"/>
    <w:rsid w:val="005C068F"/>
    <w:rsid w:val="0065520C"/>
    <w:rsid w:val="006A54FF"/>
    <w:rsid w:val="006A7314"/>
    <w:rsid w:val="006B043F"/>
    <w:rsid w:val="006B3EBE"/>
    <w:rsid w:val="006D7438"/>
    <w:rsid w:val="00700CD5"/>
    <w:rsid w:val="00716872"/>
    <w:rsid w:val="007874A1"/>
    <w:rsid w:val="00795F4A"/>
    <w:rsid w:val="007966EF"/>
    <w:rsid w:val="008001C0"/>
    <w:rsid w:val="00827D3B"/>
    <w:rsid w:val="0084399F"/>
    <w:rsid w:val="00847145"/>
    <w:rsid w:val="0086370C"/>
    <w:rsid w:val="008B703C"/>
    <w:rsid w:val="008E7C46"/>
    <w:rsid w:val="008F3BB8"/>
    <w:rsid w:val="009026FF"/>
    <w:rsid w:val="00907597"/>
    <w:rsid w:val="00935AFB"/>
    <w:rsid w:val="009910EF"/>
    <w:rsid w:val="009A73C8"/>
    <w:rsid w:val="009A7EB0"/>
    <w:rsid w:val="009C73A5"/>
    <w:rsid w:val="00A00B37"/>
    <w:rsid w:val="00A31C95"/>
    <w:rsid w:val="00A8544F"/>
    <w:rsid w:val="00AC3AD3"/>
    <w:rsid w:val="00B02CDA"/>
    <w:rsid w:val="00B55FAF"/>
    <w:rsid w:val="00B800C9"/>
    <w:rsid w:val="00B90354"/>
    <w:rsid w:val="00BA6772"/>
    <w:rsid w:val="00BC031A"/>
    <w:rsid w:val="00BF0154"/>
    <w:rsid w:val="00C05A32"/>
    <w:rsid w:val="00C82C76"/>
    <w:rsid w:val="00C86BAE"/>
    <w:rsid w:val="00CE1226"/>
    <w:rsid w:val="00D10481"/>
    <w:rsid w:val="00D32FBE"/>
    <w:rsid w:val="00DA3779"/>
    <w:rsid w:val="00DB3679"/>
    <w:rsid w:val="00E56A7E"/>
    <w:rsid w:val="00EA5D33"/>
    <w:rsid w:val="00EB649C"/>
    <w:rsid w:val="00F56D94"/>
    <w:rsid w:val="00F72E8F"/>
    <w:rsid w:val="00F863A0"/>
    <w:rsid w:val="00FA5A67"/>
    <w:rsid w:val="00FC7363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0">
    <w:name w:val="Tekst dymka1"/>
    <w:basedOn w:val="Normalny"/>
    <w:rsid w:val="00BA67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0">
    <w:name w:val="Tekst dymka1"/>
    <w:basedOn w:val="Normalny"/>
    <w:rsid w:val="00BA67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4</cp:revision>
  <cp:lastPrinted>2012-01-27T06:28:00Z</cp:lastPrinted>
  <dcterms:created xsi:type="dcterms:W3CDTF">2020-10-08T16:22:00Z</dcterms:created>
  <dcterms:modified xsi:type="dcterms:W3CDTF">2020-10-08T16:26:00Z</dcterms:modified>
</cp:coreProperties>
</file>