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B21AD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000000" w:rsidRDefault="000B21AD">
      <w:pPr>
        <w:autoSpaceDE/>
        <w:jc w:val="right"/>
        <w:rPr>
          <w:rFonts w:ascii="Arial" w:hAnsi="Arial" w:cs="Arial"/>
          <w:i/>
          <w:sz w:val="22"/>
        </w:rPr>
      </w:pPr>
    </w:p>
    <w:p w:rsidR="00000000" w:rsidRDefault="000B21AD">
      <w:pPr>
        <w:autoSpaceDE/>
        <w:jc w:val="right"/>
        <w:rPr>
          <w:rFonts w:ascii="Arial" w:hAnsi="Arial" w:cs="Arial"/>
          <w:b/>
          <w:bCs/>
        </w:rPr>
      </w:pPr>
    </w:p>
    <w:p w:rsidR="00000000" w:rsidRDefault="000B21A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00000" w:rsidRDefault="000B21A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0000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00000" w:rsidRDefault="000B21A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00000" w:rsidRDefault="000B21A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Projektowanie badań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</w:p>
        </w:tc>
      </w:tr>
      <w:tr w:rsidR="0000000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00000" w:rsidRDefault="000B21A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00000" w:rsidRDefault="000B21A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Research</w:t>
            </w:r>
            <w:proofErr w:type="spellEnd"/>
          </w:p>
        </w:tc>
      </w:tr>
    </w:tbl>
    <w:p w:rsidR="00000000" w:rsidRDefault="000B21A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0000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00000" w:rsidRDefault="000B21A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0000" w:rsidRDefault="000B21A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00000" w:rsidRDefault="000B21A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000000" w:rsidRDefault="000B21A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0000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00000" w:rsidRDefault="000B21A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r Piotr Plichta</w:t>
            </w:r>
          </w:p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942B8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0B21AD">
        <w:rPr>
          <w:rFonts w:ascii="Arial" w:hAnsi="Arial" w:cs="Arial"/>
          <w:sz w:val="22"/>
          <w:szCs w:val="16"/>
        </w:rPr>
        <w:t>)</w:t>
      </w: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00000">
        <w:trPr>
          <w:trHeight w:val="1365"/>
        </w:trPr>
        <w:tc>
          <w:tcPr>
            <w:tcW w:w="9640" w:type="dxa"/>
          </w:tcPr>
          <w:p w:rsidR="00000000" w:rsidRDefault="000B21A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teoretyczne i praktyczne zapoznanie studentów z jednej strony z metodologią prowadzenia badań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a z drugiej z tematyką wybranych nurtów w badaniach nad przekładem. Celem p</w:t>
            </w:r>
            <w:r>
              <w:rPr>
                <w:rFonts w:ascii="Arial" w:hAnsi="Arial" w:cs="Arial"/>
                <w:sz w:val="22"/>
                <w:szCs w:val="16"/>
              </w:rPr>
              <w:t xml:space="preserve">raktycznym jest również wprowadzenie do projektowania przez studentów własnych badań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000000" w:rsidRDefault="000B21AD">
            <w:pPr>
              <w:rPr>
                <w:rFonts w:ascii="Arial" w:hAnsi="Arial" w:cs="Arial"/>
                <w:sz w:val="22"/>
                <w:szCs w:val="16"/>
              </w:rPr>
            </w:pPr>
          </w:p>
          <w:p w:rsidR="00000000" w:rsidRDefault="000B21A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 szczegółowe:</w:t>
            </w:r>
          </w:p>
          <w:p w:rsidR="00000000" w:rsidRDefault="000B21AD">
            <w:pPr>
              <w:rPr>
                <w:rFonts w:ascii="Arial" w:hAnsi="Arial" w:cs="Arial"/>
                <w:sz w:val="22"/>
                <w:szCs w:val="16"/>
              </w:rPr>
            </w:pPr>
          </w:p>
          <w:p w:rsidR="00000000" w:rsidRDefault="000B21A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zna główne modele badań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</w:p>
          <w:p w:rsidR="00000000" w:rsidRDefault="000B21A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potrafi rozmawiać na temat tekstów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przekładoznwaczych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dokonać ich anali</w:t>
            </w:r>
            <w:r>
              <w:rPr>
                <w:rFonts w:ascii="Arial" w:hAnsi="Arial" w:cs="Arial"/>
                <w:sz w:val="20"/>
                <w:szCs w:val="20"/>
              </w:rPr>
              <w:t>zy i samodzielnej interpretacji w sposób merytoryczny i fachowy</w:t>
            </w:r>
          </w:p>
          <w:p w:rsidR="00000000" w:rsidRDefault="000B21A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Student zna odpowiednią terminologię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przekładoznawczą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i umie się nią poprawnie i samodzielnie posługiwać</w:t>
            </w:r>
          </w:p>
          <w:p w:rsidR="00000000" w:rsidRDefault="000B21A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Student potrafi formułować samodzielne, rzeczowe i logiczne wnioski z pracy nad tekstem</w:t>
            </w:r>
            <w:r>
              <w:rPr>
                <w:rFonts w:ascii="Arial" w:hAnsi="Arial" w:cs="Arial"/>
                <w:sz w:val="20"/>
                <w:szCs w:val="20"/>
              </w:rPr>
              <w:t xml:space="preserve"> akademickim z przekładoznawstwa</w:t>
            </w:r>
          </w:p>
          <w:p w:rsidR="00000000" w:rsidRDefault="000B21A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potrafi samodzielnie zaprojektować własne badanie z wykorzystaniem metodologii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przekładoznawczej</w:t>
            </w:r>
            <w:proofErr w:type="spellEnd"/>
          </w:p>
          <w:p w:rsidR="00000000" w:rsidRDefault="000B21AD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0000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00000" w:rsidRDefault="000B21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00000" w:rsidRDefault="000B21A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podstawowych pojęć przekładoznawstwa oraz głównych teorii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00000" w:rsidRDefault="000B21A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00000" w:rsidRDefault="000B21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00000" w:rsidRDefault="000B21A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wnikliwej i krytycznej analizy tekstu.</w:t>
            </w:r>
          </w:p>
        </w:tc>
      </w:tr>
      <w:tr w:rsidR="00000000">
        <w:tc>
          <w:tcPr>
            <w:tcW w:w="1941" w:type="dxa"/>
            <w:shd w:val="clear" w:color="auto" w:fill="DBE5F1"/>
            <w:vAlign w:val="center"/>
          </w:tcPr>
          <w:p w:rsidR="00000000" w:rsidRDefault="000B21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00000" w:rsidRDefault="000B21A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Ukończenie wymaganych planem studiów kursów pierwszego i drugiego semestru dla modułu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42B8E" w:rsidRDefault="00942B8E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0B21AD">
      <w:pPr>
        <w:rPr>
          <w:rFonts w:ascii="Arial" w:hAnsi="Arial" w:cs="Arial"/>
          <w:sz w:val="22"/>
          <w:szCs w:val="14"/>
        </w:rPr>
      </w:pPr>
    </w:p>
    <w:p w:rsidR="00000000" w:rsidRDefault="000B21AD">
      <w:pPr>
        <w:rPr>
          <w:rFonts w:ascii="Arial" w:hAnsi="Arial" w:cs="Arial"/>
          <w:sz w:val="22"/>
          <w:szCs w:val="14"/>
        </w:rPr>
      </w:pPr>
    </w:p>
    <w:p w:rsidR="00000000" w:rsidRDefault="000B21AD">
      <w:pPr>
        <w:rPr>
          <w:rFonts w:ascii="Arial" w:hAnsi="Arial" w:cs="Arial"/>
          <w:sz w:val="22"/>
          <w:szCs w:val="14"/>
        </w:rPr>
      </w:pPr>
    </w:p>
    <w:p w:rsidR="00000000" w:rsidRDefault="00942B8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  <w:r w:rsidR="000B21AD">
        <w:rPr>
          <w:rFonts w:ascii="Arial" w:hAnsi="Arial" w:cs="Arial"/>
          <w:sz w:val="22"/>
          <w:szCs w:val="16"/>
        </w:rPr>
        <w:t xml:space="preserve"> </w:t>
      </w: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0000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42B8E" w:rsidRPr="00942B8E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</w:t>
            </w:r>
            <w:r>
              <w:rPr>
                <w:rFonts w:ascii="Arial" w:hAnsi="Arial" w:cs="Arial"/>
                <w:sz w:val="20"/>
                <w:szCs w:val="20"/>
              </w:rPr>
              <w:t>efektów kierunkowych</w:t>
            </w:r>
          </w:p>
        </w:tc>
      </w:tr>
      <w:tr w:rsidR="00000000">
        <w:trPr>
          <w:cantSplit/>
          <w:trHeight w:val="1838"/>
        </w:trPr>
        <w:tc>
          <w:tcPr>
            <w:tcW w:w="1979" w:type="dxa"/>
            <w:vMerge/>
          </w:tcPr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uporządkowaną pogłębioną wiedzę obejmującą terminologię, teorie i metodologię z zakresu przekładoznawstwa</w:t>
            </w:r>
          </w:p>
          <w:p w:rsidR="00942B8E" w:rsidRDefault="00942B8E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Ma pogłębioną wiedzę o współczesnych dokonaniach, ośrodkach i szkołach badawczych obejmującą wybrane obszary z za</w:t>
            </w:r>
            <w:r>
              <w:rPr>
                <w:rFonts w:ascii="Arial" w:hAnsi="Arial" w:cs="Arial"/>
                <w:sz w:val="20"/>
                <w:szCs w:val="20"/>
              </w:rPr>
              <w:t xml:space="preserve">kresu nauk o przekładzie </w:t>
            </w:r>
          </w:p>
          <w:p w:rsidR="00942B8E" w:rsidRDefault="00942B8E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942B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W03: Zna i rozumie zaawansowane metody analizy, interpretacji, wartościowania i problematyzowania, różnych wytworów kultury właściwe dla wybranych tradycji, teorii lub szkół badawczych w zakresie przekładoznawstwa</w:t>
            </w:r>
          </w:p>
          <w:p w:rsidR="00000000" w:rsidRDefault="000B21AD" w:rsidP="00942B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2_W06</w:t>
            </w: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K2_W07 </w:t>
            </w: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0000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42B8E" w:rsidRPr="00942B8E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0000">
        <w:trPr>
          <w:cantSplit/>
          <w:trHeight w:val="2116"/>
        </w:trPr>
        <w:tc>
          <w:tcPr>
            <w:tcW w:w="1985" w:type="dxa"/>
            <w:vMerge/>
          </w:tcPr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</w:t>
            </w: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otrafi przeprowadzić krytyczną analizę i interpretację różnych prac </w:t>
            </w:r>
            <w:proofErr w:type="spellStart"/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przekładoznawczych</w:t>
            </w:r>
            <w:proofErr w:type="spellEnd"/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, stosując klasyczne i oryginalne podejścia, uwzględniające no</w:t>
            </w: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we i tradycyjne osiągnięcia przekładoznawstwa , w celu określenia ich znaczeń, oddziaływania społecznego, miejsca w procesie historyczno-kulturowym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</w:t>
            </w: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osiada umiejętność merytorycznego argumentowania w zakresie problematyki </w:t>
            </w:r>
            <w:proofErr w:type="spellStart"/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przekładoznawczej</w:t>
            </w:r>
            <w:proofErr w:type="spellEnd"/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, z wykorz</w:t>
            </w: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ystaniem własnych poglądów oraz poglądów innych autorów, tworzenia syntetycznych podsumowań.</w:t>
            </w: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U03: Posiada umiejętność formułowania opinii krytycznych o tłumaczeniach i pracach </w:t>
            </w:r>
            <w:proofErr w:type="spellStart"/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przekładoznawczych</w:t>
            </w:r>
            <w:proofErr w:type="spellEnd"/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 na podstawie wiedzy naukowej i doświadczenia.</w:t>
            </w: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U04: </w:t>
            </w: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Potrafi </w:t>
            </w: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porozumiewać się z innymi badaczami przekładu na płaszczyźnie naukowej oraz z osobami postronnymi, w celu popularyzacji wiedzy </w:t>
            </w:r>
            <w:proofErr w:type="spellStart"/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przekładoznawczej</w:t>
            </w:r>
            <w:proofErr w:type="spellEnd"/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, z wykorzystaniem różnych kanałów i technik komunikacyjnych, ze specjalistami w zakresie filologii, w języku po</w:t>
            </w: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lskim i języku angielskim.</w:t>
            </w: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K2_U05</w:t>
            </w: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K2_U06</w:t>
            </w: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942B8E" w:rsidRDefault="00942B8E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K2_U07</w:t>
            </w:r>
          </w:p>
          <w:p w:rsidR="00000000" w:rsidRDefault="000B21AD">
            <w:pPr>
              <w:rPr>
                <w:rFonts w:eastAsia="Calibri"/>
                <w:color w:val="1A161B"/>
                <w:sz w:val="21"/>
                <w:szCs w:val="21"/>
                <w:lang w:eastAsia="en-US"/>
              </w:rPr>
            </w:pPr>
          </w:p>
          <w:p w:rsidR="00000000" w:rsidRDefault="000B21AD">
            <w:pPr>
              <w:rPr>
                <w:rFonts w:eastAsia="Calibri"/>
                <w:color w:val="1A161B"/>
                <w:sz w:val="21"/>
                <w:szCs w:val="21"/>
                <w:lang w:eastAsia="en-US"/>
              </w:rPr>
            </w:pPr>
          </w:p>
          <w:p w:rsidR="00000000" w:rsidRDefault="000B21AD">
            <w:pPr>
              <w:rPr>
                <w:rFonts w:eastAsia="Calibri"/>
                <w:color w:val="1A161B"/>
                <w:sz w:val="21"/>
                <w:szCs w:val="21"/>
                <w:lang w:eastAsia="en-US"/>
              </w:rPr>
            </w:pPr>
          </w:p>
          <w:p w:rsidR="00942B8E" w:rsidRDefault="00942B8E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K2_U08</w:t>
            </w: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0000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42B8E" w:rsidRPr="00942B8E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0000" w:rsidTr="00942B8E">
        <w:trPr>
          <w:cantSplit/>
          <w:trHeight w:val="1444"/>
        </w:trPr>
        <w:tc>
          <w:tcPr>
            <w:tcW w:w="1985" w:type="dxa"/>
            <w:vMerge/>
          </w:tcPr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00000" w:rsidRDefault="000B21AD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Rozumie potrzebę uczenia się przez całe życie, potrafi inspirować i organizować swój proc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es uczenia się oraz innych osób  </w:t>
            </w: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K02:Potrafi współdziałać i pracować w grupie, przyjmując w niej różne role  </w:t>
            </w:r>
          </w:p>
        </w:tc>
        <w:tc>
          <w:tcPr>
            <w:tcW w:w="2410" w:type="dxa"/>
          </w:tcPr>
          <w:p w:rsidR="00000000" w:rsidRDefault="000B21A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K2_K01</w:t>
            </w:r>
            <w:r w:rsidR="00942B8E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K2_K02</w:t>
            </w:r>
          </w:p>
          <w:p w:rsidR="00000000" w:rsidRDefault="000B21A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000000" w:rsidRDefault="000B21A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000000" w:rsidRDefault="000B21AD" w:rsidP="00942B8E">
            <w:pPr>
              <w:pStyle w:val="Defaul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K2_K03</w:t>
            </w:r>
            <w:r w:rsidR="00942B8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K2_K04 </w:t>
            </w:r>
          </w:p>
          <w:p w:rsidR="00000000" w:rsidRPr="00942B8E" w:rsidRDefault="000B21AD" w:rsidP="00942B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0000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0B21A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0000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0000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0B21AD">
      <w:pPr>
        <w:pStyle w:val="Zawartotabeli"/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4"/>
        </w:rPr>
      </w:pPr>
    </w:p>
    <w:p w:rsidR="00942B8E" w:rsidRDefault="00942B8E">
      <w:pPr>
        <w:rPr>
          <w:rFonts w:ascii="Arial" w:hAnsi="Arial" w:cs="Arial"/>
          <w:sz w:val="22"/>
          <w:szCs w:val="14"/>
        </w:rPr>
      </w:pPr>
    </w:p>
    <w:p w:rsidR="00000000" w:rsidRDefault="000B21A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00000" w:rsidTr="00942B8E">
        <w:trPr>
          <w:trHeight w:val="1589"/>
        </w:trPr>
        <w:tc>
          <w:tcPr>
            <w:tcW w:w="9622" w:type="dxa"/>
          </w:tcPr>
          <w:p w:rsidR="00000000" w:rsidRDefault="000B21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zadaniowa</w:t>
            </w:r>
          </w:p>
          <w:p w:rsidR="00000000" w:rsidRDefault="000B21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942B8E" w:rsidRDefault="000B21A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942B8E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942B8E" w:rsidRDefault="00942B8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000000" w:rsidRPr="00942B8E" w:rsidRDefault="00942B8E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942B8E">
              <w:rPr>
                <w:rFonts w:ascii="Arial" w:hAnsi="Arial" w:cs="Arial"/>
                <w:color w:val="FF0000"/>
                <w:sz w:val="22"/>
                <w:szCs w:val="16"/>
              </w:rPr>
              <w:t xml:space="preserve">Z uwagi na pandemię </w:t>
            </w:r>
            <w:proofErr w:type="spellStart"/>
            <w:r w:rsidRPr="00942B8E">
              <w:rPr>
                <w:rFonts w:ascii="Arial" w:hAnsi="Arial" w:cs="Arial"/>
                <w:color w:val="FF0000"/>
                <w:sz w:val="22"/>
                <w:szCs w:val="16"/>
              </w:rPr>
              <w:t>koronawirusa</w:t>
            </w:r>
            <w:proofErr w:type="spellEnd"/>
            <w:r w:rsidRPr="00942B8E">
              <w:rPr>
                <w:rFonts w:ascii="Arial" w:hAnsi="Arial" w:cs="Arial"/>
                <w:color w:val="FF0000"/>
                <w:sz w:val="22"/>
                <w:szCs w:val="16"/>
              </w:rPr>
              <w:t xml:space="preserve"> zajęcia odbywają się w trybie on-line przez platformę MS </w:t>
            </w:r>
            <w:proofErr w:type="spellStart"/>
            <w:r w:rsidRPr="00942B8E">
              <w:rPr>
                <w:rFonts w:ascii="Arial" w:hAnsi="Arial" w:cs="Arial"/>
                <w:color w:val="FF0000"/>
                <w:sz w:val="22"/>
                <w:szCs w:val="16"/>
              </w:rPr>
              <w:t>Teams</w:t>
            </w:r>
            <w:proofErr w:type="spellEnd"/>
            <w:r w:rsidRPr="00942B8E">
              <w:rPr>
                <w:rFonts w:ascii="Arial" w:hAnsi="Arial" w:cs="Arial"/>
                <w:color w:val="FF0000"/>
                <w:sz w:val="22"/>
                <w:szCs w:val="16"/>
              </w:rPr>
              <w:t>. Sytuacja ta może ulec zmianie jeśli zagrożenie epidemiologiczne zostanie oddalone.</w:t>
            </w:r>
          </w:p>
        </w:tc>
      </w:tr>
    </w:tbl>
    <w:p w:rsidR="00000000" w:rsidRDefault="000B21AD">
      <w:pPr>
        <w:pStyle w:val="Zawartotabeli"/>
        <w:rPr>
          <w:rFonts w:ascii="Arial" w:hAnsi="Arial" w:cs="Arial"/>
          <w:sz w:val="22"/>
          <w:szCs w:val="16"/>
        </w:rPr>
      </w:pPr>
    </w:p>
    <w:p w:rsidR="00000000" w:rsidRDefault="000B21AD">
      <w:pPr>
        <w:pStyle w:val="Zawartotabeli"/>
        <w:rPr>
          <w:rFonts w:ascii="Arial" w:hAnsi="Arial" w:cs="Arial"/>
          <w:sz w:val="22"/>
          <w:szCs w:val="16"/>
        </w:rPr>
      </w:pPr>
    </w:p>
    <w:p w:rsidR="00942B8E" w:rsidRDefault="00942B8E">
      <w:pPr>
        <w:pStyle w:val="Zawartotabeli"/>
        <w:rPr>
          <w:rFonts w:ascii="Arial" w:hAnsi="Arial" w:cs="Arial"/>
          <w:sz w:val="22"/>
          <w:szCs w:val="16"/>
        </w:rPr>
      </w:pPr>
    </w:p>
    <w:p w:rsidR="00000000" w:rsidRDefault="000B21A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942B8E" w:rsidRPr="00942B8E">
        <w:rPr>
          <w:rFonts w:ascii="Arial" w:hAnsi="Arial" w:cs="Arial"/>
          <w:sz w:val="22"/>
          <w:szCs w:val="16"/>
        </w:rPr>
        <w:t>uczenia się</w:t>
      </w:r>
    </w:p>
    <w:p w:rsidR="00000000" w:rsidRDefault="000B21A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0000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</w:t>
            </w:r>
            <w:r>
              <w:rPr>
                <w:rFonts w:ascii="Arial" w:hAnsi="Arial" w:cs="Arial"/>
                <w:sz w:val="20"/>
                <w:szCs w:val="20"/>
              </w:rPr>
              <w:t>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0000" w:rsidRDefault="000B21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0000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  <w:tr w:rsidR="0000000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  <w:tr w:rsidR="0000000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942B8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  <w:tr w:rsidR="0000000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0000" w:rsidRDefault="000B2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0000" w:rsidRDefault="000B21AD">
            <w:pPr>
              <w:rPr>
                <w:rFonts w:ascii="Arial" w:hAnsi="Arial" w:cs="Arial"/>
                <w:sz w:val="22"/>
              </w:rPr>
            </w:pPr>
          </w:p>
        </w:tc>
      </w:tr>
    </w:tbl>
    <w:p w:rsidR="00000000" w:rsidRDefault="000B21AD">
      <w:pPr>
        <w:pStyle w:val="Zawartotabeli"/>
        <w:rPr>
          <w:rFonts w:ascii="Arial" w:hAnsi="Arial" w:cs="Arial"/>
          <w:sz w:val="22"/>
          <w:szCs w:val="16"/>
        </w:rPr>
      </w:pPr>
    </w:p>
    <w:p w:rsidR="00000000" w:rsidRDefault="000B21AD">
      <w:pPr>
        <w:pStyle w:val="Zawartotabeli"/>
        <w:rPr>
          <w:rFonts w:ascii="Arial" w:hAnsi="Arial" w:cs="Arial"/>
          <w:sz w:val="22"/>
          <w:szCs w:val="16"/>
        </w:rPr>
      </w:pPr>
    </w:p>
    <w:p w:rsidR="00000000" w:rsidRDefault="000B21A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00000">
        <w:tc>
          <w:tcPr>
            <w:tcW w:w="1941" w:type="dxa"/>
            <w:shd w:val="clear" w:color="auto" w:fill="DBE5F1"/>
            <w:vAlign w:val="center"/>
          </w:tcPr>
          <w:p w:rsidR="00000000" w:rsidRDefault="000B21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000000" w:rsidRDefault="000B21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Studenci uzyskują zaliczenie na podstawie merytorycznego przygotowania się do zajęć (dokonania wyboru tekstów w konsultacji z prowadzącym, prezentacji tychże tekstów na forum grupy i prowadzenia dyskusji</w:t>
            </w:r>
            <w:r>
              <w:rPr>
                <w:rFonts w:ascii="Arial" w:hAnsi="Arial" w:cs="Arial"/>
                <w:sz w:val="20"/>
                <w:szCs w:val="20"/>
              </w:rPr>
              <w:t xml:space="preserve">) oraz aktywnego udziału w czasie omawiania tekstów obowiązkowych oraz przygotowanych przez pozostałych studentów. Studenci wykonują również projekt własnego badania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42B8E" w:rsidRPr="005349AE" w:rsidRDefault="00942B8E" w:rsidP="00942B8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942B8E" w:rsidRPr="005349AE" w:rsidRDefault="00942B8E" w:rsidP="00942B8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wymagane jest aktywne uczestnictwo w zajęciach online.</w:t>
            </w:r>
          </w:p>
          <w:p w:rsidR="00942B8E" w:rsidRPr="005349AE" w:rsidRDefault="00942B8E" w:rsidP="00942B8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 przypadku nieobecności na zajęciach online z powodu choroby studenta, prowadzący ustali indywidualnie zasady nadrobienia materiału;</w:t>
            </w:r>
          </w:p>
          <w:p w:rsidR="00000000" w:rsidRPr="00942B8E" w:rsidRDefault="00942B8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nieobecność należy zgłosić prowadzącemu najpóźniej w dniu zajęć.</w:t>
            </w: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00000" w:rsidTr="00942B8E">
        <w:trPr>
          <w:trHeight w:val="838"/>
        </w:trPr>
        <w:tc>
          <w:tcPr>
            <w:tcW w:w="1941" w:type="dxa"/>
            <w:shd w:val="clear" w:color="auto" w:fill="DBE5F1"/>
            <w:vAlign w:val="center"/>
          </w:tcPr>
          <w:p w:rsidR="00000000" w:rsidRDefault="000B21A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00000" w:rsidRDefault="000B21A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00000" w:rsidRDefault="000B21A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942B8E" w:rsidRDefault="00942B8E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00000">
        <w:trPr>
          <w:trHeight w:val="1136"/>
        </w:trPr>
        <w:tc>
          <w:tcPr>
            <w:tcW w:w="9622" w:type="dxa"/>
          </w:tcPr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 zajęć obejmuje z jednej strony lekturę klasycznych tekstów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 drugiej</w:t>
            </w:r>
            <w:r>
              <w:rPr>
                <w:rFonts w:ascii="Arial" w:hAnsi="Arial" w:cs="Arial"/>
                <w:sz w:val="20"/>
                <w:szCs w:val="20"/>
              </w:rPr>
              <w:t xml:space="preserve"> wybrane przez studentów artykuły. Tematyka tekstów obieralnych koreluje z zainteresowaniami studentów oraz zagadnieniami podejmowanymi przez nich w pracach magisterskich. </w:t>
            </w: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Przegląd i powtórka kluczowych dla przekładoznawstwa pojęć: przekład, ekwiwalenc</w:t>
            </w:r>
            <w:r>
              <w:rPr>
                <w:rFonts w:ascii="Arial" w:hAnsi="Arial" w:cs="Arial"/>
                <w:sz w:val="20"/>
                <w:szCs w:val="20"/>
              </w:rPr>
              <w:t>ja, normy przekładowe</w:t>
            </w: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42B8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Ujęcia funkcjonalne i komunikacyjne</w:t>
            </w: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42B8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Ujęcia systemowe</w:t>
            </w: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42B8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Ujęcia filozoficzne</w:t>
            </w: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Ujęcia kulturoznawcze</w:t>
            </w: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Ujęcia zawodowe</w:t>
            </w: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Polska myśl przekładowa</w:t>
            </w:r>
          </w:p>
          <w:p w:rsidR="00000000" w:rsidRDefault="000B21AD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Modele badań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Wykaz literatury podstawowej</w:t>
      </w: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00000">
        <w:trPr>
          <w:trHeight w:val="1098"/>
        </w:trPr>
        <w:tc>
          <w:tcPr>
            <w:tcW w:w="9622" w:type="dxa"/>
          </w:tcPr>
          <w:p w:rsidR="00000000" w:rsidRDefault="000B21AD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Balcerzan, E. </w:t>
            </w:r>
            <w:r>
              <w:rPr>
                <w:rFonts w:ascii="Arial" w:hAnsi="Arial" w:cs="Arial"/>
                <w:i/>
                <w:sz w:val="20"/>
                <w:szCs w:val="20"/>
              </w:rPr>
              <w:t>Pisarze 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olscy o sztuce przekładu. </w:t>
            </w:r>
            <w:r>
              <w:rPr>
                <w:rFonts w:ascii="Arial" w:hAnsi="Arial" w:cs="Arial"/>
                <w:sz w:val="20"/>
                <w:szCs w:val="20"/>
              </w:rPr>
              <w:t>Poznań: Wydawnictwo Poznańskie, 2007.</w:t>
            </w:r>
          </w:p>
          <w:p w:rsidR="00000000" w:rsidRDefault="000B21AD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Bukowski, P., Heydel M. </w:t>
            </w:r>
            <w:r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Kraków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Znak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2009. </w:t>
            </w:r>
          </w:p>
          <w:p w:rsidR="00000000" w:rsidRDefault="000B21AD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Williams, J., Chesterman A., The Map. The Beginners Guide to Doing Research in Translation Studies. Routledge,  2002.</w:t>
            </w:r>
          </w:p>
          <w:p w:rsidR="00000000" w:rsidRDefault="000B21AD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Kuhiwczak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P.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Littau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K.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A Companion to Translation Studies.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Clevedon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Mutlingual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Matters, 2007.</w:t>
            </w:r>
          </w:p>
          <w:p w:rsidR="00000000" w:rsidRDefault="000B21AD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Venuti, L.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The Translation Studies Reader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London: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Routledge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2000. </w:t>
            </w:r>
          </w:p>
          <w:p w:rsidR="00000000" w:rsidRDefault="000B21AD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wrtext"/>
                <w:rFonts w:ascii="Arial" w:hAnsi="Arial" w:cs="Arial"/>
                <w:sz w:val="20"/>
                <w:szCs w:val="20"/>
              </w:rPr>
              <w:t xml:space="preserve">Rusinek, M. </w:t>
            </w:r>
            <w:r>
              <w:rPr>
                <w:rStyle w:val="wrtext"/>
                <w:rFonts w:ascii="Arial" w:hAnsi="Arial" w:cs="Arial"/>
                <w:i/>
                <w:sz w:val="20"/>
                <w:szCs w:val="20"/>
              </w:rPr>
              <w:t>O sztuce tłumaczenia</w:t>
            </w:r>
            <w:r>
              <w:rPr>
                <w:rStyle w:val="wrtext"/>
                <w:rFonts w:ascii="Arial" w:hAnsi="Arial" w:cs="Arial"/>
                <w:sz w:val="20"/>
                <w:szCs w:val="20"/>
              </w:rPr>
              <w:t>. Wrocław, 1955.</w:t>
            </w:r>
          </w:p>
          <w:p w:rsidR="00000000" w:rsidRDefault="000B21AD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Hermans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T.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Crosscultural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Transgressions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Manchester: St Jerome, 2002.</w:t>
            </w:r>
          </w:p>
          <w:p w:rsidR="00000000" w:rsidRDefault="000B21AD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  <w:lang w:val="en-GB"/>
        </w:rPr>
      </w:pPr>
    </w:p>
    <w:p w:rsidR="00000000" w:rsidRDefault="000B21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00000">
        <w:trPr>
          <w:trHeight w:val="1112"/>
        </w:trPr>
        <w:tc>
          <w:tcPr>
            <w:tcW w:w="9622" w:type="dxa"/>
          </w:tcPr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czasopisma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Rocznik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Przkładoznawczy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Między Oryginałem a Przekładem, Przekładaniec</w:t>
            </w:r>
          </w:p>
          <w:p w:rsidR="00000000" w:rsidRDefault="000B21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JoSTrans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The Translator, Target, Meta </w:t>
            </w:r>
          </w:p>
          <w:p w:rsidR="00000000" w:rsidRDefault="000B21A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wydawnicze serie przekładowe: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Tertium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Studia </w:t>
            </w:r>
            <w:r>
              <w:rPr>
                <w:rFonts w:ascii="Arial" w:hAnsi="Arial" w:cs="Arial"/>
                <w:sz w:val="20"/>
                <w:szCs w:val="20"/>
              </w:rPr>
              <w:t>o przekładzie</w:t>
            </w:r>
          </w:p>
        </w:tc>
      </w:tr>
    </w:tbl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rPr>
          <w:rFonts w:ascii="Arial" w:hAnsi="Arial" w:cs="Arial"/>
          <w:sz w:val="22"/>
          <w:szCs w:val="16"/>
        </w:rPr>
      </w:pPr>
    </w:p>
    <w:p w:rsidR="00000000" w:rsidRDefault="000B21AD">
      <w:pPr>
        <w:pStyle w:val="BalloonText1"/>
        <w:rPr>
          <w:rFonts w:ascii="Arial" w:hAnsi="Arial" w:cs="Arial"/>
          <w:sz w:val="22"/>
        </w:rPr>
      </w:pPr>
    </w:p>
    <w:p w:rsidR="00000000" w:rsidRDefault="000B21AD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000000" w:rsidRDefault="000B21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00000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0000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0000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00000" w:rsidRDefault="000B21A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00000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studenta bez kontaktu z prowadzącymi</w:t>
            </w:r>
          </w:p>
        </w:tc>
        <w:tc>
          <w:tcPr>
            <w:tcW w:w="5750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0000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0000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pie)</w:t>
            </w:r>
          </w:p>
        </w:tc>
        <w:tc>
          <w:tcPr>
            <w:tcW w:w="1066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00000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0000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00000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00000" w:rsidRDefault="000B21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0B21AD" w:rsidRDefault="000B21AD">
      <w:pPr>
        <w:pStyle w:val="BalloonText1"/>
        <w:rPr>
          <w:rFonts w:ascii="Arial" w:hAnsi="Arial" w:cs="Arial"/>
          <w:sz w:val="22"/>
        </w:rPr>
      </w:pPr>
    </w:p>
    <w:sectPr w:rsidR="000B21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1AD" w:rsidRDefault="000B21AD">
      <w:r>
        <w:separator/>
      </w:r>
    </w:p>
  </w:endnote>
  <w:endnote w:type="continuationSeparator" w:id="0">
    <w:p w:rsidR="000B21AD" w:rsidRDefault="000B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B21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B21A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42B8E" w:rsidRPr="00942B8E">
      <w:rPr>
        <w:noProof/>
        <w:lang w:val="en-US" w:eastAsia="en-US"/>
      </w:rPr>
      <w:t>2</w:t>
    </w:r>
    <w:r>
      <w:fldChar w:fldCharType="end"/>
    </w:r>
  </w:p>
  <w:p w:rsidR="00000000" w:rsidRDefault="000B21A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B2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1AD" w:rsidRDefault="000B21AD">
      <w:r>
        <w:separator/>
      </w:r>
    </w:p>
  </w:footnote>
  <w:footnote w:type="continuationSeparator" w:id="0">
    <w:p w:rsidR="000B21AD" w:rsidRDefault="000B2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B21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B21A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B21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80891"/>
    <w:multiLevelType w:val="multilevel"/>
    <w:tmpl w:val="4298089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169B0"/>
    <w:rsid w:val="00023A9C"/>
    <w:rsid w:val="00052866"/>
    <w:rsid w:val="000B21AD"/>
    <w:rsid w:val="000B5EE8"/>
    <w:rsid w:val="000B66BB"/>
    <w:rsid w:val="001D45A9"/>
    <w:rsid w:val="001E7273"/>
    <w:rsid w:val="00265232"/>
    <w:rsid w:val="002C69FB"/>
    <w:rsid w:val="00307997"/>
    <w:rsid w:val="00366B8D"/>
    <w:rsid w:val="00367EC1"/>
    <w:rsid w:val="00404085"/>
    <w:rsid w:val="00451EF8"/>
    <w:rsid w:val="00584341"/>
    <w:rsid w:val="006A64DC"/>
    <w:rsid w:val="006B0E6D"/>
    <w:rsid w:val="006B11D4"/>
    <w:rsid w:val="00727601"/>
    <w:rsid w:val="00751459"/>
    <w:rsid w:val="00764871"/>
    <w:rsid w:val="007C135D"/>
    <w:rsid w:val="007F2E93"/>
    <w:rsid w:val="00893E7A"/>
    <w:rsid w:val="008C6EE2"/>
    <w:rsid w:val="008F183B"/>
    <w:rsid w:val="00921C8A"/>
    <w:rsid w:val="0092442F"/>
    <w:rsid w:val="00937A0E"/>
    <w:rsid w:val="00942B8E"/>
    <w:rsid w:val="0097535B"/>
    <w:rsid w:val="00992D7B"/>
    <w:rsid w:val="00A35892"/>
    <w:rsid w:val="00A46168"/>
    <w:rsid w:val="00A55CB1"/>
    <w:rsid w:val="00A56ADB"/>
    <w:rsid w:val="00AA14B4"/>
    <w:rsid w:val="00B64CB5"/>
    <w:rsid w:val="00B91B48"/>
    <w:rsid w:val="00BC09AA"/>
    <w:rsid w:val="00CA0483"/>
    <w:rsid w:val="00CB1E49"/>
    <w:rsid w:val="00D22E74"/>
    <w:rsid w:val="00D86F3A"/>
    <w:rsid w:val="00DA61E6"/>
    <w:rsid w:val="00DB6A0A"/>
    <w:rsid w:val="00E248A9"/>
    <w:rsid w:val="00E97FE5"/>
    <w:rsid w:val="00F306FA"/>
    <w:rsid w:val="00FC77BA"/>
    <w:rsid w:val="5AC7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vertAlign w:val="superscript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Znakinumeracji">
    <w:name w:val="Znaki numeracji"/>
  </w:style>
  <w:style w:type="character" w:customStyle="1" w:styleId="wrtext">
    <w:name w:val="wrtext"/>
    <w:basedOn w:val="Domylnaczcionkaakapitu"/>
  </w:style>
  <w:style w:type="character" w:customStyle="1" w:styleId="StopkaZnak">
    <w:name w:val="Stopka Znak"/>
    <w:rPr>
      <w:sz w:val="24"/>
      <w:szCs w:val="24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odstawowy">
    <w:name w:val="Body Text"/>
    <w:basedOn w:val="Normalny"/>
    <w:semiHidden/>
    <w:pPr>
      <w:spacing w:after="120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vertAlign w:val="superscript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Znakinumeracji">
    <w:name w:val="Znaki numeracji"/>
  </w:style>
  <w:style w:type="character" w:customStyle="1" w:styleId="wrtext">
    <w:name w:val="wrtext"/>
    <w:basedOn w:val="Domylnaczcionkaakapitu"/>
  </w:style>
  <w:style w:type="character" w:customStyle="1" w:styleId="StopkaZnak">
    <w:name w:val="Stopka Znak"/>
    <w:rPr>
      <w:sz w:val="24"/>
      <w:szCs w:val="24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odstawowy">
    <w:name w:val="Body Text"/>
    <w:basedOn w:val="Normalny"/>
    <w:semiHidden/>
    <w:pPr>
      <w:spacing w:after="120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C9233-91A9-49D8-9991-E1D4C328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Sil-art Rycho444</Company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2020-10-08T18:53:00Z</dcterms:created>
  <dcterms:modified xsi:type="dcterms:W3CDTF">2020-10-08T18:53:00Z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